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BC4D6" w14:textId="77777777" w:rsidR="005C6314" w:rsidRPr="004D683B" w:rsidRDefault="005C6314">
      <w:pPr>
        <w:pStyle w:val="BodyText"/>
        <w:jc w:val="center"/>
        <w:rPr>
          <w:rStyle w:val="Strong"/>
          <w:rFonts w:cs="Arial"/>
          <w:sz w:val="24"/>
        </w:rPr>
      </w:pPr>
    </w:p>
    <w:p w14:paraId="178B0309" w14:textId="77777777" w:rsidR="005C6314" w:rsidRPr="004D683B" w:rsidRDefault="005C6314">
      <w:pPr>
        <w:pStyle w:val="BodyText"/>
        <w:jc w:val="center"/>
        <w:rPr>
          <w:rStyle w:val="Strong"/>
          <w:rFonts w:cs="Arial"/>
          <w:sz w:val="24"/>
        </w:rPr>
      </w:pPr>
    </w:p>
    <w:p w14:paraId="4B003A13" w14:textId="77777777" w:rsidR="005C6314" w:rsidRPr="004D683B" w:rsidRDefault="005C6314">
      <w:pPr>
        <w:pStyle w:val="BodyText"/>
        <w:jc w:val="center"/>
        <w:rPr>
          <w:rStyle w:val="Strong"/>
          <w:rFonts w:cs="Arial"/>
          <w:sz w:val="24"/>
        </w:rPr>
      </w:pPr>
    </w:p>
    <w:p w14:paraId="62C0C185" w14:textId="77777777" w:rsidR="00ED4E1D" w:rsidRPr="000751FF" w:rsidRDefault="00ED4E1D" w:rsidP="00ED4E1D">
      <w:pPr>
        <w:pStyle w:val="BodyText"/>
        <w:jc w:val="center"/>
        <w:rPr>
          <w:rStyle w:val="Strong"/>
          <w:rFonts w:cs="Arial"/>
          <w:b w:val="0"/>
          <w:bCs w:val="0"/>
          <w:i/>
          <w:iCs/>
          <w:sz w:val="28"/>
          <w:szCs w:val="28"/>
        </w:rPr>
      </w:pPr>
      <w:r w:rsidRPr="000751FF">
        <w:rPr>
          <w:rStyle w:val="Strong"/>
          <w:rFonts w:cs="Arial"/>
          <w:b w:val="0"/>
          <w:bCs w:val="0"/>
          <w:i/>
          <w:iCs/>
          <w:sz w:val="28"/>
          <w:szCs w:val="28"/>
        </w:rPr>
        <w:t>Feb. 23, 2009</w:t>
      </w:r>
    </w:p>
    <w:p w14:paraId="17CCE442" w14:textId="77777777" w:rsidR="00ED4E1D" w:rsidRPr="000751FF" w:rsidRDefault="00ED4E1D" w:rsidP="00ED4E1D">
      <w:pPr>
        <w:pStyle w:val="BodyText"/>
        <w:jc w:val="center"/>
        <w:rPr>
          <w:sz w:val="28"/>
          <w:szCs w:val="28"/>
        </w:rPr>
      </w:pPr>
      <w:smartTag w:uri="urn:schemas-microsoft-com:office:smarttags" w:element="place">
        <w:smartTag w:uri="urn:schemas-microsoft-com:office:smarttags" w:element="City">
          <w:r w:rsidRPr="000751FF">
            <w:rPr>
              <w:sz w:val="28"/>
              <w:szCs w:val="28"/>
            </w:rPr>
            <w:t>Olympia</w:t>
          </w:r>
        </w:smartTag>
        <w:r w:rsidRPr="000751FF">
          <w:rPr>
            <w:sz w:val="28"/>
            <w:szCs w:val="28"/>
          </w:rPr>
          <w:t xml:space="preserve">, </w:t>
        </w:r>
        <w:smartTag w:uri="urn:schemas-microsoft-com:office:smarttags" w:element="State">
          <w:r w:rsidRPr="000751FF">
            <w:rPr>
              <w:sz w:val="28"/>
              <w:szCs w:val="28"/>
            </w:rPr>
            <w:t>WA</w:t>
          </w:r>
        </w:smartTag>
      </w:smartTag>
    </w:p>
    <w:p w14:paraId="2A5D82C2" w14:textId="77777777" w:rsidR="00ED4E1D" w:rsidRPr="000751FF" w:rsidRDefault="00F178B6" w:rsidP="00ED4E1D">
      <w:pPr>
        <w:pStyle w:val="BodyText"/>
        <w:jc w:val="center"/>
        <w:rPr>
          <w:rStyle w:val="Strong"/>
          <w:rFonts w:cs="Arial"/>
          <w:sz w:val="28"/>
          <w:szCs w:val="28"/>
        </w:rPr>
      </w:pPr>
      <w:r>
        <w:rPr>
          <w:rStyle w:val="Strong"/>
          <w:rFonts w:cs="Arial"/>
          <w:sz w:val="28"/>
          <w:szCs w:val="28"/>
        </w:rPr>
        <w:t xml:space="preserve"> </w:t>
      </w:r>
    </w:p>
    <w:p w14:paraId="606E0A97" w14:textId="77777777" w:rsidR="00A33A3F" w:rsidRPr="00A33A3F" w:rsidRDefault="00A33A3F" w:rsidP="00A33A3F">
      <w:pPr>
        <w:pStyle w:val="BodyText"/>
        <w:jc w:val="center"/>
        <w:rPr>
          <w:rStyle w:val="Strong"/>
          <w:rFonts w:cs="Arial"/>
          <w:i/>
          <w:sz w:val="24"/>
          <w:szCs w:val="24"/>
        </w:rPr>
      </w:pPr>
    </w:p>
    <w:p w14:paraId="789932F2" w14:textId="77777777" w:rsidR="004D683B" w:rsidRDefault="004D683B" w:rsidP="004D683B">
      <w:pPr>
        <w:pStyle w:val="BodyText"/>
        <w:rPr>
          <w:rStyle w:val="Strong"/>
          <w:rFonts w:cs="Arial"/>
          <w:sz w:val="24"/>
        </w:rPr>
      </w:pPr>
    </w:p>
    <w:p w14:paraId="284463EE" w14:textId="77777777" w:rsidR="003B67B8" w:rsidRPr="004D683B" w:rsidRDefault="003B67B8" w:rsidP="004D683B">
      <w:pPr>
        <w:pStyle w:val="BodyText"/>
        <w:rPr>
          <w:rStyle w:val="Strong"/>
          <w:rFonts w:cs="Arial"/>
          <w:sz w:val="24"/>
        </w:rPr>
      </w:pPr>
    </w:p>
    <w:p w14:paraId="62BA583B" w14:textId="77777777" w:rsidR="00B80DA7" w:rsidRDefault="00782EB9" w:rsidP="00ED4E1D">
      <w:pPr>
        <w:pStyle w:val="BodyText"/>
        <w:jc w:val="center"/>
        <w:rPr>
          <w:b/>
          <w:bCs/>
          <w:sz w:val="40"/>
          <w:szCs w:val="40"/>
        </w:rPr>
      </w:pPr>
      <w:r>
        <w:rPr>
          <w:b/>
          <w:bCs/>
          <w:sz w:val="40"/>
          <w:szCs w:val="40"/>
        </w:rPr>
        <w:t xml:space="preserve">The </w:t>
      </w:r>
      <w:r w:rsidR="00ED4E1D">
        <w:rPr>
          <w:b/>
          <w:bCs/>
          <w:sz w:val="40"/>
          <w:szCs w:val="40"/>
        </w:rPr>
        <w:t>Brain-</w:t>
      </w:r>
      <w:r w:rsidR="00ED4E1D" w:rsidRPr="00ED4E1D">
        <w:rPr>
          <w:b/>
          <w:bCs/>
          <w:sz w:val="40"/>
          <w:szCs w:val="40"/>
        </w:rPr>
        <w:t xml:space="preserve">considerate </w:t>
      </w:r>
      <w:r w:rsidR="00ED4E1D">
        <w:rPr>
          <w:b/>
          <w:bCs/>
          <w:sz w:val="40"/>
          <w:szCs w:val="40"/>
        </w:rPr>
        <w:t>Math and Science C</w:t>
      </w:r>
      <w:r w:rsidR="00ED4E1D" w:rsidRPr="00ED4E1D">
        <w:rPr>
          <w:b/>
          <w:bCs/>
          <w:sz w:val="40"/>
          <w:szCs w:val="40"/>
        </w:rPr>
        <w:t>lassroom</w:t>
      </w:r>
      <w:r w:rsidR="00BE215F">
        <w:rPr>
          <w:b/>
          <w:bCs/>
          <w:sz w:val="40"/>
          <w:szCs w:val="40"/>
        </w:rPr>
        <w:t>:</w:t>
      </w:r>
    </w:p>
    <w:p w14:paraId="21D7C72C" w14:textId="77777777" w:rsidR="00BE215F" w:rsidRPr="00F178B6" w:rsidRDefault="00BE215F" w:rsidP="00ED4E1D">
      <w:pPr>
        <w:pStyle w:val="BodyText"/>
        <w:jc w:val="center"/>
        <w:rPr>
          <w:b/>
          <w:bCs/>
          <w:sz w:val="52"/>
          <w:szCs w:val="52"/>
        </w:rPr>
      </w:pPr>
      <w:r w:rsidRPr="00F178B6">
        <w:rPr>
          <w:b/>
          <w:bCs/>
          <w:sz w:val="52"/>
          <w:szCs w:val="52"/>
        </w:rPr>
        <w:t>Making Connections</w:t>
      </w:r>
    </w:p>
    <w:p w14:paraId="6E00A07F" w14:textId="77777777" w:rsidR="00ED4E1D" w:rsidRPr="004D683B" w:rsidRDefault="00ED4E1D">
      <w:pPr>
        <w:pStyle w:val="BodyText"/>
        <w:jc w:val="center"/>
        <w:rPr>
          <w:rFonts w:cs="Arial"/>
          <w:b/>
          <w:bCs/>
          <w:sz w:val="52"/>
        </w:rPr>
      </w:pPr>
    </w:p>
    <w:p w14:paraId="291A2D36" w14:textId="566AC031" w:rsidR="005C6314" w:rsidRPr="004D683B" w:rsidRDefault="006901C8">
      <w:pPr>
        <w:jc w:val="center"/>
        <w:rPr>
          <w:b/>
          <w:sz w:val="52"/>
        </w:rPr>
      </w:pPr>
      <w:r>
        <w:rPr>
          <w:b/>
          <w:noProof/>
          <w:sz w:val="52"/>
        </w:rPr>
        <w:drawing>
          <wp:inline distT="0" distB="0" distL="0" distR="0" wp14:anchorId="121F30A5" wp14:editId="68A8AFBD">
            <wp:extent cx="3436620" cy="4495800"/>
            <wp:effectExtent l="0" t="0" r="0" b="0"/>
            <wp:docPr id="84" name="Picture 84" descr="neuroscienc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36620" cy="4495800"/>
                    </a:xfrm>
                    <a:prstGeom prst="rect">
                      <a:avLst/>
                    </a:prstGeom>
                    <a:noFill/>
                  </pic:spPr>
                </pic:pic>
              </a:graphicData>
            </a:graphic>
          </wp:inline>
        </w:drawing>
      </w:r>
    </w:p>
    <w:p w14:paraId="6C453ADE" w14:textId="77777777" w:rsidR="005C6314" w:rsidRPr="004D683B" w:rsidRDefault="005C6314">
      <w:pPr>
        <w:jc w:val="center"/>
        <w:rPr>
          <w:rFonts w:ascii="Arial" w:hAnsi="Arial" w:cs="Arial"/>
        </w:rPr>
      </w:pPr>
    </w:p>
    <w:p w14:paraId="36F05714" w14:textId="77777777" w:rsidR="005C6314" w:rsidRPr="004D683B" w:rsidRDefault="005C6314">
      <w:pPr>
        <w:jc w:val="center"/>
        <w:rPr>
          <w:rFonts w:ascii="Arial" w:hAnsi="Arial" w:cs="Arial"/>
        </w:rPr>
      </w:pPr>
    </w:p>
    <w:p w14:paraId="3D495AA1" w14:textId="77777777" w:rsidR="005C6314" w:rsidRPr="004D683B" w:rsidRDefault="005C6314">
      <w:pPr>
        <w:pStyle w:val="Heading1"/>
        <w:rPr>
          <w:rFonts w:ascii="Arial" w:hAnsi="Arial" w:cs="Arial"/>
          <w:sz w:val="24"/>
        </w:rPr>
      </w:pPr>
    </w:p>
    <w:p w14:paraId="4226AD74" w14:textId="77777777" w:rsidR="005C6314" w:rsidRPr="004D683B" w:rsidRDefault="005C6314">
      <w:pPr>
        <w:pStyle w:val="Heading1"/>
        <w:rPr>
          <w:rFonts w:ascii="Arial" w:hAnsi="Arial" w:cs="Arial"/>
          <w:sz w:val="24"/>
        </w:rPr>
      </w:pPr>
      <w:r w:rsidRPr="004D683B">
        <w:rPr>
          <w:rFonts w:ascii="Arial" w:hAnsi="Arial" w:cs="Arial"/>
          <w:sz w:val="24"/>
        </w:rPr>
        <w:t>Kenneth Wesson</w:t>
      </w:r>
    </w:p>
    <w:p w14:paraId="60D9023F" w14:textId="77777777" w:rsidR="005C6314" w:rsidRPr="004D683B" w:rsidRDefault="005C6314">
      <w:pPr>
        <w:pStyle w:val="Title"/>
        <w:rPr>
          <w:i/>
          <w:iCs/>
          <w:sz w:val="24"/>
        </w:rPr>
      </w:pPr>
      <w:r w:rsidRPr="004D683B">
        <w:rPr>
          <w:i/>
          <w:iCs/>
          <w:sz w:val="24"/>
        </w:rPr>
        <w:t>Educational Consultant: Neuroscience</w:t>
      </w:r>
    </w:p>
    <w:p w14:paraId="00381331" w14:textId="77777777" w:rsidR="005C6314" w:rsidRPr="004D683B" w:rsidRDefault="005C6314">
      <w:pPr>
        <w:jc w:val="center"/>
        <w:rPr>
          <w:rFonts w:ascii="Arial" w:hAnsi="Arial" w:cs="Arial"/>
          <w:szCs w:val="20"/>
        </w:rPr>
      </w:pPr>
      <w:smartTag w:uri="urn:schemas-microsoft-com:office:smarttags" w:element="address">
        <w:smartTag w:uri="urn:schemas-microsoft-com:office:smarttags" w:element="Street">
          <w:r w:rsidRPr="004D683B">
            <w:rPr>
              <w:rFonts w:ascii="Arial" w:hAnsi="Arial" w:cs="Arial"/>
              <w:szCs w:val="20"/>
            </w:rPr>
            <w:t>1497 Elsman Ct.</w:t>
          </w:r>
        </w:smartTag>
        <w:r w:rsidRPr="004D683B">
          <w:rPr>
            <w:rFonts w:ascii="Arial" w:hAnsi="Arial" w:cs="Arial"/>
            <w:szCs w:val="20"/>
          </w:rPr>
          <w:br/>
        </w:r>
        <w:smartTag w:uri="urn:schemas-microsoft-com:office:smarttags" w:element="City">
          <w:r w:rsidRPr="004D683B">
            <w:rPr>
              <w:rFonts w:ascii="Arial" w:hAnsi="Arial" w:cs="Arial"/>
              <w:szCs w:val="20"/>
            </w:rPr>
            <w:t>San Jose</w:t>
          </w:r>
        </w:smartTag>
        <w:r w:rsidRPr="004D683B">
          <w:rPr>
            <w:rFonts w:ascii="Arial" w:hAnsi="Arial" w:cs="Arial"/>
            <w:szCs w:val="20"/>
          </w:rPr>
          <w:t xml:space="preserve">, </w:t>
        </w:r>
        <w:smartTag w:uri="urn:schemas-microsoft-com:office:smarttags" w:element="State">
          <w:r w:rsidRPr="004D683B">
            <w:rPr>
              <w:rFonts w:ascii="Arial" w:hAnsi="Arial" w:cs="Arial"/>
              <w:szCs w:val="20"/>
            </w:rPr>
            <w:t>CA</w:t>
          </w:r>
        </w:smartTag>
        <w:r w:rsidRPr="004D683B">
          <w:rPr>
            <w:rFonts w:ascii="Arial" w:hAnsi="Arial" w:cs="Arial"/>
            <w:szCs w:val="20"/>
          </w:rPr>
          <w:t xml:space="preserve"> </w:t>
        </w:r>
        <w:smartTag w:uri="urn:schemas-microsoft-com:office:smarttags" w:element="PostalCode">
          <w:r w:rsidRPr="004D683B">
            <w:rPr>
              <w:rFonts w:ascii="Arial" w:hAnsi="Arial" w:cs="Arial"/>
              <w:szCs w:val="20"/>
            </w:rPr>
            <w:t>95120</w:t>
          </w:r>
        </w:smartTag>
      </w:smartTag>
    </w:p>
    <w:p w14:paraId="0244EC49" w14:textId="77777777" w:rsidR="005C6314" w:rsidRPr="004D683B" w:rsidRDefault="005C6314">
      <w:pPr>
        <w:pStyle w:val="BodyText"/>
        <w:jc w:val="center"/>
        <w:rPr>
          <w:rStyle w:val="Strong"/>
          <w:rFonts w:cs="Arial"/>
          <w:sz w:val="24"/>
        </w:rPr>
      </w:pPr>
      <w:r w:rsidRPr="004D683B">
        <w:rPr>
          <w:rFonts w:cs="Arial"/>
        </w:rPr>
        <w:t>(408) 323-1498 (office)</w:t>
      </w:r>
      <w:r w:rsidRPr="004D683B">
        <w:rPr>
          <w:rFonts w:cs="Arial"/>
        </w:rPr>
        <w:br/>
      </w:r>
      <w:hyperlink r:id="rId8" w:history="1">
        <w:r w:rsidRPr="004D683B">
          <w:rPr>
            <w:rStyle w:val="Hyperlink"/>
            <w:i/>
            <w:iCs/>
            <w:color w:val="auto"/>
            <w:sz w:val="20"/>
          </w:rPr>
          <w:t>kenawesson@aol.com</w:t>
        </w:r>
      </w:hyperlink>
    </w:p>
    <w:p w14:paraId="292969D0" w14:textId="3921F094" w:rsidR="003B67B8" w:rsidRPr="004D683B" w:rsidRDefault="003B67B8" w:rsidP="003B67B8">
      <w:pPr>
        <w:pStyle w:val="Heading8"/>
        <w:autoSpaceDE/>
        <w:autoSpaceDN/>
        <w:adjustRightInd/>
      </w:pPr>
      <w:r w:rsidRPr="004D683B">
        <w:lastRenderedPageBreak/>
        <w:t>The Law of Effect</w:t>
      </w:r>
    </w:p>
    <w:p w14:paraId="34CD28BE" w14:textId="77777777" w:rsidR="003B67B8" w:rsidRPr="004D683B" w:rsidRDefault="003B67B8" w:rsidP="003B67B8">
      <w:pPr>
        <w:jc w:val="center"/>
        <w:rPr>
          <w:rFonts w:ascii="Arial" w:hAnsi="Arial" w:cs="Arial"/>
          <w:b/>
          <w:bCs/>
        </w:rPr>
      </w:pPr>
      <w:r w:rsidRPr="004D683B">
        <w:rPr>
          <w:rFonts w:ascii="Arial" w:hAnsi="Arial" w:cs="Arial"/>
          <w:b/>
          <w:bCs/>
        </w:rPr>
        <w:t>Edward Thorndike</w:t>
      </w:r>
    </w:p>
    <w:p w14:paraId="3DA0D2F5" w14:textId="77777777" w:rsidR="003B67B8" w:rsidRPr="004D683B" w:rsidRDefault="003B67B8" w:rsidP="003B67B8">
      <w:pPr>
        <w:rPr>
          <w:rFonts w:ascii="Arial" w:hAnsi="Arial" w:cs="Arial"/>
        </w:rPr>
      </w:pPr>
    </w:p>
    <w:p w14:paraId="50D43BA0" w14:textId="77777777" w:rsidR="000402AE" w:rsidRDefault="000402AE" w:rsidP="000402AE">
      <w:pPr>
        <w:jc w:val="center"/>
        <w:rPr>
          <w:rFonts w:ascii="Arial" w:hAnsi="Arial" w:cs="Arial"/>
          <w:sz w:val="22"/>
          <w:szCs w:val="22"/>
        </w:rPr>
      </w:pPr>
      <w:r w:rsidRPr="004D683B">
        <w:rPr>
          <w:noProof/>
          <w:sz w:val="20"/>
        </w:rPr>
        <w:drawing>
          <wp:inline distT="0" distB="0" distL="0" distR="0" wp14:anchorId="7F04B3C3" wp14:editId="727137DF">
            <wp:extent cx="1645920" cy="1211580"/>
            <wp:effectExtent l="0" t="0" r="0" b="7620"/>
            <wp:docPr id="82" name="Picture 82" descr="puzzl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puzzle 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5920" cy="1211580"/>
                    </a:xfrm>
                    <a:prstGeom prst="rect">
                      <a:avLst/>
                    </a:prstGeom>
                    <a:noFill/>
                    <a:ln>
                      <a:noFill/>
                    </a:ln>
                  </pic:spPr>
                </pic:pic>
              </a:graphicData>
            </a:graphic>
          </wp:inline>
        </w:drawing>
      </w:r>
    </w:p>
    <w:p w14:paraId="5DC9DF99" w14:textId="4E8EA171" w:rsidR="003B67B8" w:rsidRPr="004D683B" w:rsidRDefault="003B67B8" w:rsidP="003B67B8">
      <w:pPr>
        <w:rPr>
          <w:rFonts w:ascii="Arial" w:hAnsi="Arial" w:cs="Arial"/>
          <w:sz w:val="22"/>
          <w:szCs w:val="22"/>
        </w:rPr>
      </w:pPr>
      <w:r w:rsidRPr="004D683B">
        <w:rPr>
          <w:rFonts w:ascii="Arial" w:hAnsi="Arial" w:cs="Arial"/>
          <w:sz w:val="22"/>
          <w:szCs w:val="22"/>
        </w:rPr>
        <w:t xml:space="preserve">Some of the major contributions to the field of Psychology came from American psychologist Edward Thorndike’s (1874 - 1949) studies with animals. While Pavlov was coaxing dogs to salivate simultaneously with the ringing of a bell in </w:t>
      </w:r>
      <w:smartTag w:uri="urn:schemas-microsoft-com:office:smarttags" w:element="place">
        <w:smartTag w:uri="urn:schemas-microsoft-com:office:smarttags" w:element="City">
          <w:r w:rsidRPr="004D683B">
            <w:rPr>
              <w:rFonts w:ascii="Arial" w:hAnsi="Arial" w:cs="Arial"/>
              <w:sz w:val="22"/>
              <w:szCs w:val="22"/>
            </w:rPr>
            <w:t>St. Petersburg</w:t>
          </w:r>
        </w:smartTag>
        <w:r w:rsidRPr="004D683B">
          <w:rPr>
            <w:rFonts w:ascii="Arial" w:hAnsi="Arial" w:cs="Arial"/>
            <w:sz w:val="22"/>
            <w:szCs w:val="22"/>
          </w:rPr>
          <w:t xml:space="preserve">, </w:t>
        </w:r>
        <w:smartTag w:uri="urn:schemas-microsoft-com:office:smarttags" w:element="country-region">
          <w:r w:rsidRPr="004D683B">
            <w:rPr>
              <w:rFonts w:ascii="Arial" w:hAnsi="Arial" w:cs="Arial"/>
              <w:sz w:val="22"/>
              <w:szCs w:val="22"/>
            </w:rPr>
            <w:t>Russia</w:t>
          </w:r>
        </w:smartTag>
      </w:smartTag>
      <w:r w:rsidRPr="004D683B">
        <w:rPr>
          <w:rFonts w:ascii="Arial" w:hAnsi="Arial" w:cs="Arial"/>
          <w:sz w:val="22"/>
          <w:szCs w:val="22"/>
        </w:rPr>
        <w:t xml:space="preserve">, Thorndike’s was clawing his way to the fame. His extensive research was centered on </w:t>
      </w:r>
      <w:r w:rsidRPr="004D683B">
        <w:rPr>
          <w:rFonts w:ascii="Arial" w:hAnsi="Arial" w:cs="Arial"/>
          <w:i/>
          <w:iCs/>
          <w:sz w:val="22"/>
          <w:szCs w:val="22"/>
        </w:rPr>
        <w:t>instrumental conditioning,</w:t>
      </w:r>
      <w:r w:rsidRPr="004D683B">
        <w:rPr>
          <w:rFonts w:ascii="Arial" w:hAnsi="Arial" w:cs="Arial"/>
          <w:sz w:val="22"/>
          <w:szCs w:val="22"/>
        </w:rPr>
        <w:t xml:space="preserve"> where he placed cats into specially constructed "puzzle boxes."  During this learning process, an animal makes a behavioral response to a stimulus or situation, and if that behavior is rewarded, the response gets increasingly associated with the stimulus and is considered </w:t>
      </w:r>
      <w:r w:rsidRPr="004D683B">
        <w:rPr>
          <w:rFonts w:ascii="Arial" w:hAnsi="Arial" w:cs="Arial"/>
          <w:i/>
          <w:iCs/>
          <w:sz w:val="22"/>
          <w:szCs w:val="22"/>
        </w:rPr>
        <w:t>learned</w:t>
      </w:r>
      <w:r w:rsidRPr="004D683B">
        <w:rPr>
          <w:rFonts w:ascii="Arial" w:hAnsi="Arial" w:cs="Arial"/>
          <w:sz w:val="22"/>
          <w:szCs w:val="22"/>
        </w:rPr>
        <w:t>. If the behavior or response is not rewarded, that behavior is seen less and less or is not repeated at all. Those behaviors gradually disappear.</w:t>
      </w:r>
    </w:p>
    <w:p w14:paraId="2493E9F8" w14:textId="77777777" w:rsidR="003B67B8" w:rsidRPr="004D683B" w:rsidRDefault="003B67B8" w:rsidP="003B67B8">
      <w:pPr>
        <w:rPr>
          <w:rFonts w:ascii="Arial" w:hAnsi="Arial" w:cs="Arial"/>
          <w:sz w:val="22"/>
          <w:szCs w:val="22"/>
        </w:rPr>
      </w:pPr>
    </w:p>
    <w:p w14:paraId="59838C75" w14:textId="77777777" w:rsidR="003B67B8" w:rsidRPr="004D683B" w:rsidRDefault="003B67B8" w:rsidP="003B67B8">
      <w:pPr>
        <w:rPr>
          <w:rFonts w:ascii="Arial" w:hAnsi="Arial" w:cs="Arial"/>
          <w:sz w:val="22"/>
          <w:szCs w:val="22"/>
        </w:rPr>
      </w:pPr>
      <w:r w:rsidRPr="004D683B">
        <w:rPr>
          <w:rFonts w:ascii="Arial" w:hAnsi="Arial" w:cs="Arial"/>
          <w:sz w:val="22"/>
          <w:szCs w:val="22"/>
        </w:rPr>
        <w:t xml:space="preserve">Thorndike’s puzzle boxes were small cages from which an animal could only escape by making a specific behavioral response. In this case (pictured above), there was a door that a cat could open by pulling a loop of string, after which time the cat would receive a reward (fresh fish). Thorndike showed that a cat could learn to </w:t>
      </w:r>
      <w:r w:rsidRPr="004D683B">
        <w:rPr>
          <w:rFonts w:ascii="Arial" w:hAnsi="Arial" w:cs="Arial"/>
          <w:i/>
          <w:iCs/>
          <w:sz w:val="22"/>
          <w:szCs w:val="22"/>
        </w:rPr>
        <w:t>pull</w:t>
      </w:r>
      <w:r w:rsidRPr="004D683B">
        <w:rPr>
          <w:rFonts w:ascii="Arial" w:hAnsi="Arial" w:cs="Arial"/>
          <w:sz w:val="22"/>
          <w:szCs w:val="22"/>
        </w:rPr>
        <w:t xml:space="preserve"> the string, </w:t>
      </w:r>
      <w:r w:rsidRPr="004D683B">
        <w:rPr>
          <w:rFonts w:ascii="Arial" w:hAnsi="Arial" w:cs="Arial"/>
          <w:i/>
          <w:iCs/>
          <w:sz w:val="22"/>
          <w:szCs w:val="22"/>
        </w:rPr>
        <w:t>escape</w:t>
      </w:r>
      <w:r w:rsidRPr="004D683B">
        <w:rPr>
          <w:rFonts w:ascii="Arial" w:hAnsi="Arial" w:cs="Arial"/>
          <w:sz w:val="22"/>
          <w:szCs w:val="22"/>
        </w:rPr>
        <w:t xml:space="preserve"> from the cage, and </w:t>
      </w:r>
      <w:r w:rsidRPr="004D683B">
        <w:rPr>
          <w:rFonts w:ascii="Arial" w:hAnsi="Arial" w:cs="Arial"/>
          <w:i/>
          <w:iCs/>
          <w:sz w:val="22"/>
          <w:szCs w:val="22"/>
        </w:rPr>
        <w:t>eat</w:t>
      </w:r>
      <w:r w:rsidRPr="004D683B">
        <w:rPr>
          <w:rFonts w:ascii="Arial" w:hAnsi="Arial" w:cs="Arial"/>
          <w:sz w:val="22"/>
          <w:szCs w:val="22"/>
        </w:rPr>
        <w:t xml:space="preserve"> the fish that was placed just outside of the cage.  </w:t>
      </w:r>
    </w:p>
    <w:p w14:paraId="26B05BA4" w14:textId="77777777" w:rsidR="003B67B8" w:rsidRPr="004D683B" w:rsidRDefault="003B67B8" w:rsidP="003B67B8">
      <w:pPr>
        <w:rPr>
          <w:rFonts w:ascii="Arial" w:hAnsi="Arial" w:cs="Arial"/>
          <w:sz w:val="22"/>
          <w:szCs w:val="22"/>
        </w:rPr>
      </w:pPr>
    </w:p>
    <w:p w14:paraId="56B87513" w14:textId="77777777" w:rsidR="003B67B8" w:rsidRPr="004D683B" w:rsidRDefault="003B67B8" w:rsidP="003B67B8">
      <w:pPr>
        <w:rPr>
          <w:rFonts w:ascii="Arial" w:hAnsi="Arial" w:cs="Arial"/>
          <w:sz w:val="22"/>
          <w:szCs w:val="22"/>
        </w:rPr>
      </w:pPr>
      <w:r w:rsidRPr="004D683B">
        <w:rPr>
          <w:rFonts w:ascii="Arial" w:hAnsi="Arial" w:cs="Arial"/>
          <w:sz w:val="22"/>
          <w:szCs w:val="22"/>
        </w:rPr>
        <w:t xml:space="preserve">When cats were placed into the puzzle box, they immediately tried to escape to eat the fish.  They tried to squeeze through any opening; they clawed and bit at the bars; they thrust their paws out through all reachable openings and clawed at anything within reach.  By accident, the cat would eventually claw the loop of string and the door would open.  Subsequently, each time the cat was placed back into the puzzle box, he got out faster. The act of pulling the string occurred sooner with each trial until eventually the cat ran to the string and pulled it the moment he was placed into the box without much delay. </w:t>
      </w:r>
    </w:p>
    <w:p w14:paraId="7D703337" w14:textId="77777777" w:rsidR="003B67B8" w:rsidRPr="004D683B" w:rsidRDefault="003B67B8" w:rsidP="003B67B8">
      <w:pPr>
        <w:rPr>
          <w:rFonts w:ascii="Arial" w:hAnsi="Arial" w:cs="Arial"/>
          <w:sz w:val="22"/>
          <w:szCs w:val="22"/>
        </w:rPr>
      </w:pPr>
    </w:p>
    <w:p w14:paraId="5469B29A" w14:textId="77777777" w:rsidR="003B67B8" w:rsidRPr="004D683B" w:rsidRDefault="003B67B8" w:rsidP="003B67B8">
      <w:pPr>
        <w:rPr>
          <w:rFonts w:ascii="Arial" w:hAnsi="Arial" w:cs="Arial"/>
          <w:sz w:val="22"/>
          <w:szCs w:val="22"/>
        </w:rPr>
      </w:pPr>
      <w:r w:rsidRPr="004D683B">
        <w:rPr>
          <w:rFonts w:ascii="Arial" w:hAnsi="Arial" w:cs="Arial"/>
          <w:sz w:val="22"/>
          <w:szCs w:val="22"/>
        </w:rPr>
        <w:t xml:space="preserve">The animal’s </w:t>
      </w:r>
      <w:r w:rsidRPr="004D683B">
        <w:rPr>
          <w:rFonts w:ascii="Arial" w:hAnsi="Arial" w:cs="Arial"/>
          <w:i/>
          <w:iCs/>
          <w:sz w:val="22"/>
          <w:szCs w:val="22"/>
        </w:rPr>
        <w:t>learning curve</w:t>
      </w:r>
      <w:r w:rsidRPr="004D683B">
        <w:rPr>
          <w:rFonts w:ascii="Arial" w:hAnsi="Arial" w:cs="Arial"/>
          <w:sz w:val="22"/>
          <w:szCs w:val="22"/>
        </w:rPr>
        <w:t xml:space="preserve"> was demonstrated by the length of time the cat spent in the box on successive trials </w:t>
      </w:r>
      <w:r w:rsidRPr="004D683B">
        <w:rPr>
          <w:rFonts w:ascii="Arial" w:hAnsi="Arial" w:cs="Arial"/>
          <w:i/>
          <w:iCs/>
          <w:sz w:val="22"/>
          <w:szCs w:val="22"/>
        </w:rPr>
        <w:t>before</w:t>
      </w:r>
      <w:r w:rsidRPr="004D683B">
        <w:rPr>
          <w:rFonts w:ascii="Arial" w:hAnsi="Arial" w:cs="Arial"/>
          <w:sz w:val="22"/>
          <w:szCs w:val="22"/>
        </w:rPr>
        <w:t xml:space="preserve"> pulling the loop. The amount of time decreased with each successive trial. The connection between the cat's situation and the response that freed him was “stamped in.” Thorndike coined the term the “Law of Effect,” which describes how stimuli and responses become either </w:t>
      </w:r>
      <w:r w:rsidRPr="004D683B">
        <w:rPr>
          <w:rFonts w:ascii="Arial" w:hAnsi="Arial" w:cs="Arial"/>
          <w:i/>
          <w:iCs/>
          <w:sz w:val="22"/>
          <w:szCs w:val="22"/>
        </w:rPr>
        <w:t>connected</w:t>
      </w:r>
      <w:r w:rsidRPr="004D683B">
        <w:rPr>
          <w:rFonts w:ascii="Arial" w:hAnsi="Arial" w:cs="Arial"/>
          <w:sz w:val="22"/>
          <w:szCs w:val="22"/>
        </w:rPr>
        <w:t xml:space="preserve"> or dissociated from one other based on learned consequences. The final interpretation of the law of effect was that the immediate consequence of a mental connection would either </w:t>
      </w:r>
      <w:r w:rsidRPr="004D683B">
        <w:rPr>
          <w:rFonts w:ascii="Arial" w:hAnsi="Arial" w:cs="Arial"/>
          <w:i/>
          <w:iCs/>
          <w:sz w:val="22"/>
          <w:szCs w:val="22"/>
        </w:rPr>
        <w:t>strengthen</w:t>
      </w:r>
      <w:r w:rsidRPr="004D683B">
        <w:rPr>
          <w:rFonts w:ascii="Arial" w:hAnsi="Arial" w:cs="Arial"/>
          <w:sz w:val="22"/>
          <w:szCs w:val="22"/>
        </w:rPr>
        <w:t xml:space="preserve"> the learned connection or </w:t>
      </w:r>
      <w:r w:rsidRPr="004D683B">
        <w:rPr>
          <w:rFonts w:ascii="Arial" w:hAnsi="Arial" w:cs="Arial"/>
          <w:i/>
          <w:iCs/>
          <w:sz w:val="22"/>
          <w:szCs w:val="22"/>
        </w:rPr>
        <w:t>extinguish</w:t>
      </w:r>
      <w:r w:rsidRPr="004D683B">
        <w:rPr>
          <w:rFonts w:ascii="Arial" w:hAnsi="Arial" w:cs="Arial"/>
          <w:sz w:val="22"/>
          <w:szCs w:val="22"/>
        </w:rPr>
        <w:t xml:space="preserve"> it. </w:t>
      </w:r>
    </w:p>
    <w:p w14:paraId="75F58DE4" w14:textId="77777777" w:rsidR="003B67B8" w:rsidRPr="004D683B" w:rsidRDefault="003B67B8" w:rsidP="003B67B8">
      <w:pPr>
        <w:rPr>
          <w:rFonts w:ascii="Arial" w:hAnsi="Arial" w:cs="Arial"/>
          <w:sz w:val="22"/>
          <w:szCs w:val="22"/>
        </w:rPr>
      </w:pPr>
    </w:p>
    <w:p w14:paraId="68515CC3" w14:textId="77777777" w:rsidR="003B67B8" w:rsidRPr="004D683B" w:rsidRDefault="003B67B8" w:rsidP="003B67B8">
      <w:pPr>
        <w:rPr>
          <w:rFonts w:ascii="Arial" w:hAnsi="Arial" w:cs="Arial"/>
          <w:sz w:val="22"/>
          <w:szCs w:val="22"/>
        </w:rPr>
      </w:pPr>
      <w:r w:rsidRPr="004D683B">
        <w:rPr>
          <w:rFonts w:ascii="Arial" w:hAnsi="Arial" w:cs="Arial"/>
          <w:sz w:val="22"/>
          <w:szCs w:val="22"/>
        </w:rPr>
        <w:t xml:space="preserve">However, the key question Thorndike wanted to answer was: Just </w:t>
      </w:r>
      <w:r w:rsidRPr="004D683B">
        <w:rPr>
          <w:rFonts w:ascii="Arial" w:hAnsi="Arial" w:cs="Arial"/>
          <w:i/>
          <w:iCs/>
          <w:sz w:val="22"/>
          <w:szCs w:val="22"/>
        </w:rPr>
        <w:t>how</w:t>
      </w:r>
      <w:r w:rsidRPr="004D683B">
        <w:rPr>
          <w:rFonts w:ascii="Arial" w:hAnsi="Arial" w:cs="Arial"/>
          <w:sz w:val="22"/>
          <w:szCs w:val="22"/>
        </w:rPr>
        <w:t xml:space="preserve"> did the cat learn?  Thorndike recognized that it was almost as important to show how cats did </w:t>
      </w:r>
      <w:r w:rsidRPr="004D683B">
        <w:rPr>
          <w:rFonts w:ascii="Arial" w:hAnsi="Arial" w:cs="Arial"/>
          <w:i/>
          <w:iCs/>
          <w:sz w:val="22"/>
          <w:szCs w:val="22"/>
        </w:rPr>
        <w:t>not</w:t>
      </w:r>
      <w:r w:rsidRPr="004D683B">
        <w:rPr>
          <w:rFonts w:ascii="Arial" w:hAnsi="Arial" w:cs="Arial"/>
          <w:sz w:val="22"/>
          <w:szCs w:val="22"/>
        </w:rPr>
        <w:t xml:space="preserve"> learn.  He showed that having a </w:t>
      </w:r>
      <w:r w:rsidRPr="004D683B">
        <w:rPr>
          <w:rFonts w:ascii="Arial" w:hAnsi="Arial" w:cs="Arial"/>
          <w:i/>
          <w:iCs/>
          <w:sz w:val="22"/>
          <w:szCs w:val="22"/>
        </w:rPr>
        <w:t>teache</w:t>
      </w:r>
      <w:r w:rsidRPr="004D683B">
        <w:rPr>
          <w:rFonts w:ascii="Arial" w:hAnsi="Arial" w:cs="Arial"/>
          <w:sz w:val="22"/>
          <w:szCs w:val="22"/>
        </w:rPr>
        <w:t xml:space="preserve">r did not help. Cats did not learn by </w:t>
      </w:r>
      <w:r w:rsidRPr="004D683B">
        <w:rPr>
          <w:rFonts w:ascii="Arial" w:hAnsi="Arial" w:cs="Arial"/>
          <w:i/>
          <w:iCs/>
          <w:sz w:val="22"/>
          <w:szCs w:val="22"/>
        </w:rPr>
        <w:t>imitation.</w:t>
      </w:r>
      <w:r w:rsidRPr="004D683B">
        <w:rPr>
          <w:rFonts w:ascii="Arial" w:hAnsi="Arial" w:cs="Arial"/>
          <w:sz w:val="22"/>
          <w:szCs w:val="22"/>
        </w:rPr>
        <w:t xml:space="preserve">  Repeatedly watching </w:t>
      </w:r>
      <w:r w:rsidRPr="004D683B">
        <w:rPr>
          <w:rFonts w:ascii="Arial" w:hAnsi="Arial" w:cs="Arial"/>
          <w:i/>
          <w:iCs/>
          <w:sz w:val="22"/>
          <w:szCs w:val="22"/>
        </w:rPr>
        <w:t xml:space="preserve">another cat </w:t>
      </w:r>
      <w:r w:rsidRPr="004D683B">
        <w:rPr>
          <w:rFonts w:ascii="Arial" w:hAnsi="Arial" w:cs="Arial"/>
          <w:sz w:val="22"/>
          <w:szCs w:val="22"/>
        </w:rPr>
        <w:t xml:space="preserve">that had already learned how to get out of the box was of </w:t>
      </w:r>
      <w:r w:rsidRPr="004D683B">
        <w:rPr>
          <w:rFonts w:ascii="Arial" w:hAnsi="Arial" w:cs="Arial"/>
          <w:i/>
          <w:iCs/>
          <w:sz w:val="22"/>
          <w:szCs w:val="22"/>
        </w:rPr>
        <w:t>no</w:t>
      </w:r>
      <w:r w:rsidRPr="004D683B">
        <w:rPr>
          <w:rFonts w:ascii="Arial" w:hAnsi="Arial" w:cs="Arial"/>
          <w:sz w:val="22"/>
          <w:szCs w:val="22"/>
        </w:rPr>
        <w:t xml:space="preserve"> help at all.  Thorndike also showed that cats did not learn by </w:t>
      </w:r>
      <w:r w:rsidRPr="004D683B">
        <w:rPr>
          <w:rFonts w:ascii="Arial" w:hAnsi="Arial" w:cs="Arial"/>
          <w:i/>
          <w:iCs/>
          <w:sz w:val="22"/>
          <w:szCs w:val="22"/>
        </w:rPr>
        <w:t>demonstration</w:t>
      </w:r>
      <w:r w:rsidRPr="004D683B">
        <w:rPr>
          <w:rFonts w:ascii="Arial" w:hAnsi="Arial" w:cs="Arial"/>
          <w:sz w:val="22"/>
          <w:szCs w:val="22"/>
        </w:rPr>
        <w:t xml:space="preserve">.  (He physically took the cat’s paw and pulled the string with it so that cat could get out.)  But, after many such </w:t>
      </w:r>
      <w:r w:rsidRPr="004D683B">
        <w:rPr>
          <w:rFonts w:ascii="Arial" w:hAnsi="Arial" w:cs="Arial"/>
          <w:i/>
          <w:iCs/>
          <w:sz w:val="22"/>
          <w:szCs w:val="22"/>
        </w:rPr>
        <w:t>demonstrations</w:t>
      </w:r>
      <w:r w:rsidRPr="004D683B">
        <w:rPr>
          <w:rFonts w:ascii="Arial" w:hAnsi="Arial" w:cs="Arial"/>
          <w:sz w:val="22"/>
          <w:szCs w:val="22"/>
        </w:rPr>
        <w:t xml:space="preserve">, if the cat was then left alone in the box, it did </w:t>
      </w:r>
      <w:r w:rsidRPr="004D683B">
        <w:rPr>
          <w:rFonts w:ascii="Arial" w:hAnsi="Arial" w:cs="Arial"/>
          <w:i/>
          <w:iCs/>
          <w:sz w:val="22"/>
          <w:szCs w:val="22"/>
        </w:rPr>
        <w:t>not</w:t>
      </w:r>
      <w:r w:rsidRPr="004D683B">
        <w:rPr>
          <w:rFonts w:ascii="Arial" w:hAnsi="Arial" w:cs="Arial"/>
          <w:sz w:val="22"/>
          <w:szCs w:val="22"/>
        </w:rPr>
        <w:t xml:space="preserve"> immediately pull the loop. The cat still needed to make the discovery and the association by himself.</w:t>
      </w:r>
    </w:p>
    <w:p w14:paraId="14608547" w14:textId="77777777" w:rsidR="003B67B8" w:rsidRPr="004D683B" w:rsidRDefault="003B67B8" w:rsidP="003B67B8">
      <w:pPr>
        <w:rPr>
          <w:rFonts w:ascii="Arial" w:hAnsi="Arial" w:cs="Arial"/>
          <w:sz w:val="22"/>
          <w:szCs w:val="22"/>
        </w:rPr>
      </w:pPr>
    </w:p>
    <w:p w14:paraId="55E59F80" w14:textId="77777777" w:rsidR="003B67B8" w:rsidRPr="004D683B" w:rsidRDefault="003B67B8" w:rsidP="003B67B8">
      <w:pPr>
        <w:rPr>
          <w:rFonts w:ascii="Arial" w:hAnsi="Arial" w:cs="Arial"/>
          <w:sz w:val="22"/>
          <w:szCs w:val="22"/>
        </w:rPr>
      </w:pPr>
      <w:r w:rsidRPr="004D683B">
        <w:rPr>
          <w:rFonts w:ascii="Arial" w:hAnsi="Arial" w:cs="Arial"/>
          <w:sz w:val="22"/>
          <w:szCs w:val="22"/>
        </w:rPr>
        <w:t xml:space="preserve">Thorndike concluded that the cat could learn to get out of the </w:t>
      </w:r>
      <w:r w:rsidRPr="004D683B">
        <w:rPr>
          <w:rFonts w:ascii="Arial" w:hAnsi="Arial" w:cs="Arial"/>
          <w:i/>
          <w:iCs/>
          <w:sz w:val="22"/>
          <w:szCs w:val="22"/>
        </w:rPr>
        <w:t>box only by investigating on his own</w:t>
      </w:r>
      <w:r w:rsidRPr="004D683B">
        <w:rPr>
          <w:rFonts w:ascii="Arial" w:hAnsi="Arial" w:cs="Arial"/>
          <w:sz w:val="22"/>
          <w:szCs w:val="22"/>
        </w:rPr>
        <w:t xml:space="preserve"> and </w:t>
      </w:r>
      <w:r w:rsidRPr="004D683B">
        <w:rPr>
          <w:rFonts w:ascii="Arial" w:hAnsi="Arial" w:cs="Arial"/>
          <w:i/>
          <w:iCs/>
          <w:sz w:val="22"/>
          <w:szCs w:val="22"/>
        </w:rPr>
        <w:t>learning first-hand</w:t>
      </w:r>
      <w:r w:rsidRPr="004D683B">
        <w:rPr>
          <w:rFonts w:ascii="Arial" w:hAnsi="Arial" w:cs="Arial"/>
          <w:sz w:val="22"/>
          <w:szCs w:val="22"/>
        </w:rPr>
        <w:t xml:space="preserve"> by the process of trial-and-error. It is through this same process that all mammals, including human beings, discover which of our actions produce a desired outcome.  We call that active process </w:t>
      </w:r>
      <w:r w:rsidRPr="004D683B">
        <w:rPr>
          <w:rFonts w:ascii="Arial" w:hAnsi="Arial" w:cs="Arial"/>
          <w:i/>
          <w:iCs/>
          <w:sz w:val="22"/>
          <w:szCs w:val="22"/>
        </w:rPr>
        <w:t>learning.</w:t>
      </w:r>
      <w:r w:rsidRPr="004D683B">
        <w:rPr>
          <w:rFonts w:ascii="Arial" w:hAnsi="Arial" w:cs="Arial"/>
          <w:sz w:val="22"/>
          <w:szCs w:val="22"/>
        </w:rPr>
        <w:t xml:space="preserve"> </w:t>
      </w:r>
    </w:p>
    <w:p w14:paraId="6524DFDE" w14:textId="77777777" w:rsidR="003B67B8" w:rsidRPr="004D683B" w:rsidRDefault="003B67B8" w:rsidP="003B67B8">
      <w:pPr>
        <w:rPr>
          <w:rFonts w:ascii="Arial" w:hAnsi="Arial" w:cs="Arial"/>
          <w:i/>
          <w:iCs/>
          <w:sz w:val="22"/>
          <w:szCs w:val="22"/>
        </w:rPr>
      </w:pPr>
    </w:p>
    <w:p w14:paraId="52AD36D7" w14:textId="77777777" w:rsidR="003B67B8" w:rsidRPr="004D683B" w:rsidRDefault="003B67B8" w:rsidP="003B67B8">
      <w:pPr>
        <w:rPr>
          <w:rFonts w:ascii="Arial" w:hAnsi="Arial" w:cs="Arial"/>
          <w:sz w:val="22"/>
          <w:szCs w:val="22"/>
        </w:rPr>
      </w:pPr>
      <w:r w:rsidRPr="004D683B">
        <w:rPr>
          <w:rFonts w:ascii="Arial" w:hAnsi="Arial" w:cs="Arial"/>
          <w:sz w:val="22"/>
          <w:szCs w:val="22"/>
        </w:rPr>
        <w:lastRenderedPageBreak/>
        <w:t xml:space="preserve">This evaluation of mammalian learning led Thorndike to conclude that animals learn primarily by trial and error, and/or by reward and punishment. Thorndike used the cat's behavior in the puzzle box to describe what happens when </w:t>
      </w:r>
      <w:r w:rsidRPr="004D683B">
        <w:rPr>
          <w:rFonts w:ascii="Arial" w:hAnsi="Arial" w:cs="Arial"/>
          <w:i/>
          <w:iCs/>
          <w:sz w:val="22"/>
          <w:szCs w:val="22"/>
        </w:rPr>
        <w:t>all</w:t>
      </w:r>
      <w:r w:rsidRPr="004D683B">
        <w:rPr>
          <w:rFonts w:ascii="Arial" w:hAnsi="Arial" w:cs="Arial"/>
          <w:sz w:val="22"/>
          <w:szCs w:val="22"/>
        </w:rPr>
        <w:t xml:space="preserve"> organisms learn. Learning involves the formation of neural connections, and these connections are strengthened according to the law of effect. Intelligence, ultimately, is the </w:t>
      </w:r>
      <w:r w:rsidRPr="004D683B">
        <w:rPr>
          <w:rFonts w:ascii="Arial" w:hAnsi="Arial" w:cs="Arial"/>
          <w:i/>
          <w:iCs/>
          <w:sz w:val="22"/>
          <w:szCs w:val="22"/>
        </w:rPr>
        <w:t xml:space="preserve">ability to form connections. </w:t>
      </w:r>
      <w:r w:rsidRPr="004D683B">
        <w:rPr>
          <w:rFonts w:ascii="Arial" w:hAnsi="Arial" w:cs="Arial"/>
          <w:sz w:val="22"/>
          <w:szCs w:val="22"/>
        </w:rPr>
        <w:t xml:space="preserve">Humans are the most evolved animals and we form more connections then any other organism. </w:t>
      </w:r>
    </w:p>
    <w:p w14:paraId="5A1DC539" w14:textId="77777777" w:rsidR="005C6314" w:rsidRPr="004D683B" w:rsidRDefault="005C6314">
      <w:pPr>
        <w:spacing w:line="360" w:lineRule="auto"/>
        <w:rPr>
          <w:rFonts w:ascii="Arial" w:hAnsi="Arial" w:cs="Arial"/>
        </w:rPr>
      </w:pPr>
    </w:p>
    <w:p w14:paraId="432403DC" w14:textId="52D57C59" w:rsidR="005C6314" w:rsidRPr="004D683B" w:rsidRDefault="006901C8">
      <w:r w:rsidRPr="004D683B">
        <w:rPr>
          <w:noProof/>
          <w:sz w:val="20"/>
        </w:rPr>
        <w:drawing>
          <wp:inline distT="0" distB="0" distL="0" distR="0" wp14:anchorId="55B71497" wp14:editId="08EC6312">
            <wp:extent cx="685800" cy="486410"/>
            <wp:effectExtent l="0" t="0" r="0" b="8890"/>
            <wp:docPr id="68" name="Picture 68" descr="Man sitting on a giant ques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Man sitting on a giant question mar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800" cy="486410"/>
                    </a:xfrm>
                    <a:prstGeom prst="rect">
                      <a:avLst/>
                    </a:prstGeom>
                    <a:noFill/>
                  </pic:spPr>
                </pic:pic>
              </a:graphicData>
            </a:graphic>
          </wp:inline>
        </w:drawing>
      </w:r>
    </w:p>
    <w:p w14:paraId="57B4D4D4" w14:textId="77777777" w:rsidR="005C6314" w:rsidRPr="004D683B" w:rsidRDefault="005C6314"/>
    <w:p w14:paraId="4F55B4E9" w14:textId="77777777" w:rsidR="005C6314" w:rsidRPr="004D683B" w:rsidRDefault="005C6314">
      <w:pPr>
        <w:pStyle w:val="Heading1"/>
        <w:pBdr>
          <w:top w:val="single" w:sz="4" w:space="1" w:color="auto"/>
          <w:left w:val="single" w:sz="4" w:space="4" w:color="auto"/>
          <w:bottom w:val="single" w:sz="4" w:space="1" w:color="auto"/>
          <w:right w:val="single" w:sz="4" w:space="31" w:color="auto"/>
        </w:pBdr>
        <w:ind w:firstLine="720"/>
        <w:rPr>
          <w:b/>
          <w:bCs/>
          <w:i/>
          <w:iCs/>
          <w:sz w:val="40"/>
          <w:u w:val="single"/>
        </w:rPr>
      </w:pPr>
      <w:r w:rsidRPr="004D683B">
        <w:rPr>
          <w:b/>
          <w:bCs/>
          <w:i/>
          <w:iCs/>
          <w:sz w:val="40"/>
          <w:u w:val="single"/>
        </w:rPr>
        <w:t>The Natural Progression of Concept Development</w:t>
      </w:r>
    </w:p>
    <w:p w14:paraId="260A3E11" w14:textId="77777777" w:rsidR="005C6314" w:rsidRPr="004D683B" w:rsidRDefault="005C6314">
      <w:pPr>
        <w:pBdr>
          <w:top w:val="single" w:sz="4" w:space="1" w:color="auto"/>
          <w:left w:val="single" w:sz="4" w:space="4" w:color="auto"/>
          <w:bottom w:val="single" w:sz="4" w:space="1" w:color="auto"/>
          <w:right w:val="single" w:sz="4" w:space="31" w:color="auto"/>
        </w:pBdr>
        <w:rPr>
          <w:rFonts w:ascii="Arial" w:hAnsi="Arial" w:cs="Arial"/>
          <w:sz w:val="22"/>
        </w:rPr>
      </w:pPr>
    </w:p>
    <w:p w14:paraId="71FBC978" w14:textId="77777777" w:rsidR="005C6314" w:rsidRPr="004D683B" w:rsidRDefault="005C6314">
      <w:pPr>
        <w:pBdr>
          <w:top w:val="single" w:sz="4" w:space="1" w:color="auto"/>
          <w:left w:val="single" w:sz="4" w:space="4" w:color="auto"/>
          <w:bottom w:val="single" w:sz="4" w:space="1" w:color="auto"/>
          <w:right w:val="single" w:sz="4" w:space="31" w:color="auto"/>
        </w:pBdr>
        <w:rPr>
          <w:rFonts w:ascii="Arial" w:hAnsi="Arial" w:cs="Arial"/>
          <w:sz w:val="22"/>
        </w:rPr>
      </w:pPr>
    </w:p>
    <w:p w14:paraId="636D02BE" w14:textId="77777777" w:rsidR="005C6314" w:rsidRPr="004D683B" w:rsidRDefault="005C6314">
      <w:pPr>
        <w:pStyle w:val="Heading1"/>
        <w:pBdr>
          <w:top w:val="single" w:sz="4" w:space="1" w:color="auto"/>
          <w:left w:val="single" w:sz="4" w:space="4" w:color="auto"/>
          <w:bottom w:val="single" w:sz="4" w:space="1" w:color="auto"/>
          <w:right w:val="single" w:sz="4" w:space="31" w:color="auto"/>
        </w:pBdr>
        <w:jc w:val="left"/>
        <w:rPr>
          <w:sz w:val="24"/>
        </w:rPr>
      </w:pPr>
      <w:r w:rsidRPr="004D683B">
        <w:rPr>
          <w:b/>
          <w:bCs/>
          <w:sz w:val="24"/>
          <w:u w:val="single"/>
        </w:rPr>
        <w:t>If I Can</w:t>
      </w:r>
      <w:r w:rsidRPr="004D683B">
        <w:rPr>
          <w:b/>
          <w:bCs/>
          <w:sz w:val="24"/>
        </w:rPr>
        <w:t>…</w:t>
      </w:r>
      <w:r w:rsidRPr="004D683B">
        <w:rPr>
          <w:b/>
          <w:bCs/>
          <w:sz w:val="24"/>
        </w:rPr>
        <w:tab/>
      </w:r>
      <w:r w:rsidRPr="004D683B">
        <w:rPr>
          <w:sz w:val="24"/>
        </w:rPr>
        <w:tab/>
      </w:r>
      <w:r w:rsidRPr="004D683B">
        <w:rPr>
          <w:sz w:val="24"/>
        </w:rPr>
        <w:tab/>
      </w:r>
      <w:r w:rsidRPr="004D683B">
        <w:rPr>
          <w:sz w:val="24"/>
        </w:rPr>
        <w:tab/>
      </w:r>
      <w:r w:rsidRPr="004D683B">
        <w:rPr>
          <w:sz w:val="24"/>
        </w:rPr>
        <w:tab/>
      </w:r>
      <w:r w:rsidRPr="004D683B">
        <w:rPr>
          <w:sz w:val="24"/>
        </w:rPr>
        <w:tab/>
      </w:r>
      <w:r w:rsidRPr="004D683B">
        <w:rPr>
          <w:b/>
          <w:bCs/>
          <w:sz w:val="24"/>
          <w:u w:val="single"/>
        </w:rPr>
        <w:t>Then I am Able To</w:t>
      </w:r>
      <w:r w:rsidRPr="004D683B">
        <w:rPr>
          <w:b/>
          <w:bCs/>
          <w:sz w:val="24"/>
        </w:rPr>
        <w:t>…</w:t>
      </w:r>
    </w:p>
    <w:p w14:paraId="680F207E" w14:textId="77777777" w:rsidR="005C6314" w:rsidRPr="004D683B" w:rsidRDefault="005C6314">
      <w:pPr>
        <w:pBdr>
          <w:top w:val="single" w:sz="4" w:space="1" w:color="auto"/>
          <w:left w:val="single" w:sz="4" w:space="4" w:color="auto"/>
          <w:bottom w:val="single" w:sz="4" w:space="1" w:color="auto"/>
          <w:right w:val="single" w:sz="4" w:space="31" w:color="auto"/>
        </w:pBdr>
        <w:rPr>
          <w:b/>
          <w:bCs/>
        </w:rPr>
      </w:pPr>
      <w:r w:rsidRPr="004D683B">
        <w:rPr>
          <w:b/>
          <w:bCs/>
        </w:rPr>
        <w:t xml:space="preserve">Experience a concept first-hand </w:t>
      </w:r>
      <w:r w:rsidRPr="004D683B">
        <w:tab/>
      </w:r>
      <w:r w:rsidRPr="004D683B">
        <w:tab/>
      </w:r>
      <w:r w:rsidRPr="004D683B">
        <w:tab/>
        <w:t>Discuss it</w:t>
      </w:r>
      <w:r w:rsidRPr="004D683B">
        <w:rPr>
          <w:b/>
          <w:bCs/>
        </w:rPr>
        <w:t xml:space="preserve"> orally </w:t>
      </w:r>
    </w:p>
    <w:p w14:paraId="275E6A13" w14:textId="77777777" w:rsidR="005C6314" w:rsidRPr="004D683B" w:rsidRDefault="005C6314">
      <w:pPr>
        <w:pBdr>
          <w:top w:val="single" w:sz="4" w:space="1" w:color="auto"/>
          <w:left w:val="single" w:sz="4" w:space="4" w:color="auto"/>
          <w:bottom w:val="single" w:sz="4" w:space="1" w:color="auto"/>
          <w:right w:val="single" w:sz="4" w:space="31" w:color="auto"/>
        </w:pBdr>
        <w:rPr>
          <w:i/>
          <w:iCs/>
        </w:rPr>
      </w:pPr>
      <w:r w:rsidRPr="004D683B">
        <w:rPr>
          <w:i/>
          <w:iCs/>
        </w:rPr>
        <w:t>(“Hands-on, minds-on, hearts-in learning”)</w:t>
      </w:r>
    </w:p>
    <w:p w14:paraId="6C182EBF" w14:textId="77777777" w:rsidR="005C6314" w:rsidRPr="004D683B" w:rsidRDefault="005C6314">
      <w:pPr>
        <w:pBdr>
          <w:top w:val="single" w:sz="4" w:space="1" w:color="auto"/>
          <w:left w:val="single" w:sz="4" w:space="4" w:color="auto"/>
          <w:bottom w:val="single" w:sz="4" w:space="1" w:color="auto"/>
          <w:right w:val="single" w:sz="4" w:space="31" w:color="auto"/>
        </w:pBdr>
      </w:pPr>
    </w:p>
    <w:p w14:paraId="76C6390A" w14:textId="77777777" w:rsidR="005C6314" w:rsidRPr="004D683B" w:rsidRDefault="005C6314">
      <w:pPr>
        <w:pBdr>
          <w:top w:val="single" w:sz="4" w:space="1" w:color="auto"/>
          <w:left w:val="single" w:sz="4" w:space="4" w:color="auto"/>
          <w:bottom w:val="single" w:sz="4" w:space="1" w:color="auto"/>
          <w:right w:val="single" w:sz="4" w:space="31" w:color="auto"/>
        </w:pBdr>
        <w:ind w:left="5040" w:hanging="5040"/>
      </w:pPr>
      <w:r w:rsidRPr="004D683B">
        <w:t xml:space="preserve">Discuss it </w:t>
      </w:r>
      <w:r w:rsidRPr="004D683B">
        <w:rPr>
          <w:b/>
          <w:bCs/>
        </w:rPr>
        <w:t>orally</w:t>
      </w:r>
      <w:r w:rsidRPr="004D683B">
        <w:tab/>
        <w:t xml:space="preserve">Understand what others mean, </w:t>
      </w:r>
      <w:r w:rsidRPr="004D683B">
        <w:rPr>
          <w:b/>
          <w:bCs/>
        </w:rPr>
        <w:t xml:space="preserve">when they talk about it </w:t>
      </w:r>
    </w:p>
    <w:p w14:paraId="2D8724F4" w14:textId="77777777" w:rsidR="005C6314" w:rsidRPr="004D683B" w:rsidRDefault="005C6314">
      <w:pPr>
        <w:pBdr>
          <w:top w:val="single" w:sz="4" w:space="1" w:color="auto"/>
          <w:left w:val="single" w:sz="4" w:space="4" w:color="auto"/>
          <w:bottom w:val="single" w:sz="4" w:space="1" w:color="auto"/>
          <w:right w:val="single" w:sz="4" w:space="31" w:color="auto"/>
        </w:pBdr>
      </w:pPr>
    </w:p>
    <w:p w14:paraId="34A162E8" w14:textId="77777777" w:rsidR="005C6314" w:rsidRPr="004D683B" w:rsidRDefault="005C6314">
      <w:pPr>
        <w:pBdr>
          <w:top w:val="single" w:sz="4" w:space="1" w:color="auto"/>
          <w:left w:val="single" w:sz="4" w:space="4" w:color="auto"/>
          <w:bottom w:val="single" w:sz="4" w:space="1" w:color="auto"/>
          <w:right w:val="single" w:sz="4" w:space="31" w:color="auto"/>
        </w:pBdr>
        <w:rPr>
          <w:b/>
          <w:bCs/>
        </w:rPr>
      </w:pPr>
      <w:r w:rsidRPr="004D683B">
        <w:t xml:space="preserve">Understand when </w:t>
      </w:r>
      <w:r w:rsidRPr="004D683B">
        <w:rPr>
          <w:b/>
          <w:bCs/>
        </w:rPr>
        <w:t>I discuss it</w:t>
      </w:r>
      <w:r w:rsidRPr="004D683B">
        <w:t xml:space="preserve"> and</w:t>
      </w:r>
      <w:r w:rsidRPr="004D683B">
        <w:tab/>
      </w:r>
      <w:r w:rsidRPr="004D683B">
        <w:tab/>
      </w:r>
      <w:r w:rsidRPr="004D683B">
        <w:tab/>
        <w:t xml:space="preserve">Communicate it in </w:t>
      </w:r>
      <w:r w:rsidRPr="004D683B">
        <w:rPr>
          <w:b/>
          <w:bCs/>
        </w:rPr>
        <w:t>written form</w:t>
      </w:r>
    </w:p>
    <w:p w14:paraId="2E5C35F3" w14:textId="77777777" w:rsidR="005C6314" w:rsidRPr="004D683B" w:rsidRDefault="005C6314">
      <w:pPr>
        <w:pBdr>
          <w:top w:val="single" w:sz="4" w:space="1" w:color="auto"/>
          <w:left w:val="single" w:sz="4" w:space="4" w:color="auto"/>
          <w:bottom w:val="single" w:sz="4" w:space="1" w:color="auto"/>
          <w:right w:val="single" w:sz="4" w:space="31" w:color="auto"/>
        </w:pBdr>
        <w:rPr>
          <w:b/>
          <w:bCs/>
        </w:rPr>
      </w:pPr>
      <w:r w:rsidRPr="004D683B">
        <w:rPr>
          <w:b/>
          <w:bCs/>
        </w:rPr>
        <w:t>when and others discuss it</w:t>
      </w:r>
    </w:p>
    <w:p w14:paraId="228E72B0" w14:textId="77777777" w:rsidR="005C6314" w:rsidRPr="004D683B" w:rsidRDefault="005C6314">
      <w:pPr>
        <w:pBdr>
          <w:top w:val="single" w:sz="4" w:space="1" w:color="auto"/>
          <w:left w:val="single" w:sz="4" w:space="4" w:color="auto"/>
          <w:bottom w:val="single" w:sz="4" w:space="1" w:color="auto"/>
          <w:right w:val="single" w:sz="4" w:space="31" w:color="auto"/>
        </w:pBdr>
      </w:pPr>
    </w:p>
    <w:p w14:paraId="4DD28162" w14:textId="77777777" w:rsidR="005C6314" w:rsidRPr="004D683B" w:rsidRDefault="005C6314">
      <w:pPr>
        <w:pBdr>
          <w:top w:val="single" w:sz="4" w:space="1" w:color="auto"/>
          <w:left w:val="single" w:sz="4" w:space="4" w:color="auto"/>
          <w:bottom w:val="single" w:sz="4" w:space="1" w:color="auto"/>
          <w:right w:val="single" w:sz="4" w:space="31" w:color="auto"/>
        </w:pBdr>
      </w:pPr>
      <w:r w:rsidRPr="004D683B">
        <w:t xml:space="preserve">Communicate it in </w:t>
      </w:r>
      <w:r w:rsidRPr="004D683B">
        <w:rPr>
          <w:b/>
          <w:bCs/>
        </w:rPr>
        <w:t>written form</w:t>
      </w:r>
      <w:r w:rsidRPr="004D683B">
        <w:tab/>
      </w:r>
      <w:r w:rsidRPr="004D683B">
        <w:tab/>
      </w:r>
      <w:r w:rsidRPr="004D683B">
        <w:tab/>
      </w:r>
      <w:r w:rsidRPr="004D683B">
        <w:rPr>
          <w:b/>
          <w:bCs/>
        </w:rPr>
        <w:t>Read</w:t>
      </w:r>
      <w:r w:rsidRPr="004D683B">
        <w:t xml:space="preserve"> my own writing</w:t>
      </w:r>
    </w:p>
    <w:p w14:paraId="1FBA7654" w14:textId="77777777" w:rsidR="005C6314" w:rsidRPr="004D683B" w:rsidRDefault="005C6314">
      <w:pPr>
        <w:pBdr>
          <w:top w:val="single" w:sz="4" w:space="1" w:color="auto"/>
          <w:left w:val="single" w:sz="4" w:space="4" w:color="auto"/>
          <w:bottom w:val="single" w:sz="4" w:space="1" w:color="auto"/>
          <w:right w:val="single" w:sz="4" w:space="31" w:color="auto"/>
        </w:pBdr>
        <w:rPr>
          <w:b/>
          <w:bCs/>
        </w:rPr>
      </w:pPr>
    </w:p>
    <w:p w14:paraId="4F5A334E" w14:textId="77777777" w:rsidR="005C6314" w:rsidRPr="004D683B" w:rsidRDefault="005C6314">
      <w:pPr>
        <w:pBdr>
          <w:top w:val="single" w:sz="4" w:space="1" w:color="auto"/>
          <w:left w:val="single" w:sz="4" w:space="4" w:color="auto"/>
          <w:bottom w:val="single" w:sz="4" w:space="1" w:color="auto"/>
          <w:right w:val="single" w:sz="4" w:space="31" w:color="auto"/>
        </w:pBdr>
        <w:rPr>
          <w:b/>
          <w:bCs/>
        </w:rPr>
      </w:pPr>
      <w:r w:rsidRPr="004D683B">
        <w:rPr>
          <w:b/>
          <w:bCs/>
        </w:rPr>
        <w:t>Do it, see it, discuss it, hear about it</w:t>
      </w:r>
      <w:r w:rsidRPr="004D683B">
        <w:rPr>
          <w:b/>
          <w:bCs/>
        </w:rPr>
        <w:tab/>
      </w:r>
      <w:r w:rsidRPr="004D683B">
        <w:rPr>
          <w:b/>
          <w:bCs/>
        </w:rPr>
        <w:tab/>
        <w:t>Explain it to others intelligently</w:t>
      </w:r>
    </w:p>
    <w:p w14:paraId="526F196B" w14:textId="77777777" w:rsidR="005C6314" w:rsidRPr="004D683B" w:rsidRDefault="005C6314">
      <w:pPr>
        <w:pBdr>
          <w:top w:val="single" w:sz="4" w:space="1" w:color="auto"/>
          <w:left w:val="single" w:sz="4" w:space="4" w:color="auto"/>
          <w:bottom w:val="single" w:sz="4" w:space="1" w:color="auto"/>
          <w:right w:val="single" w:sz="4" w:space="31" w:color="auto"/>
        </w:pBdr>
        <w:rPr>
          <w:b/>
          <w:bCs/>
        </w:rPr>
      </w:pPr>
      <w:r w:rsidRPr="004D683B">
        <w:rPr>
          <w:b/>
          <w:bCs/>
        </w:rPr>
        <w:t>and write about it</w:t>
      </w:r>
    </w:p>
    <w:p w14:paraId="0B2EEECC" w14:textId="77777777" w:rsidR="005C6314" w:rsidRPr="004D683B" w:rsidRDefault="005C6314">
      <w:pPr>
        <w:pBdr>
          <w:top w:val="single" w:sz="4" w:space="1" w:color="auto"/>
          <w:left w:val="single" w:sz="4" w:space="4" w:color="auto"/>
          <w:bottom w:val="single" w:sz="4" w:space="1" w:color="auto"/>
          <w:right w:val="single" w:sz="4" w:space="31" w:color="auto"/>
        </w:pBdr>
        <w:rPr>
          <w:b/>
          <w:bCs/>
        </w:rPr>
      </w:pPr>
    </w:p>
    <w:p w14:paraId="228BC22E" w14:textId="77777777" w:rsidR="005C6314" w:rsidRPr="004D683B" w:rsidRDefault="005C6314">
      <w:pPr>
        <w:pBdr>
          <w:top w:val="single" w:sz="4" w:space="1" w:color="auto"/>
          <w:left w:val="single" w:sz="4" w:space="4" w:color="auto"/>
          <w:bottom w:val="single" w:sz="4" w:space="1" w:color="auto"/>
          <w:right w:val="single" w:sz="4" w:space="31" w:color="auto"/>
        </w:pBdr>
      </w:pPr>
      <w:r w:rsidRPr="004D683B">
        <w:rPr>
          <w:b/>
          <w:bCs/>
        </w:rPr>
        <w:t xml:space="preserve">Explain it to others </w:t>
      </w:r>
      <w:r w:rsidRPr="004D683B">
        <w:rPr>
          <w:b/>
          <w:bCs/>
        </w:rPr>
        <w:tab/>
      </w:r>
      <w:r w:rsidRPr="004D683B">
        <w:rPr>
          <w:b/>
          <w:bCs/>
        </w:rPr>
        <w:tab/>
      </w:r>
      <w:r w:rsidRPr="004D683B">
        <w:rPr>
          <w:b/>
          <w:bCs/>
        </w:rPr>
        <w:tab/>
      </w:r>
      <w:r w:rsidRPr="004D683B">
        <w:rPr>
          <w:b/>
          <w:bCs/>
        </w:rPr>
        <w:tab/>
      </w:r>
      <w:r w:rsidRPr="004D683B">
        <w:rPr>
          <w:b/>
          <w:bCs/>
        </w:rPr>
        <w:tab/>
        <w:t>Read the writing of others</w:t>
      </w:r>
      <w:r w:rsidRPr="004D683B">
        <w:t xml:space="preserve"> on the same subject</w:t>
      </w:r>
    </w:p>
    <w:p w14:paraId="66A52FC8" w14:textId="77777777" w:rsidR="005C6314" w:rsidRPr="004D683B" w:rsidRDefault="005C6314">
      <w:pPr>
        <w:pBdr>
          <w:top w:val="single" w:sz="4" w:space="1" w:color="auto"/>
          <w:left w:val="single" w:sz="4" w:space="4" w:color="auto"/>
          <w:bottom w:val="single" w:sz="4" w:space="1" w:color="auto"/>
          <w:right w:val="single" w:sz="4" w:space="31" w:color="auto"/>
        </w:pBdr>
        <w:rPr>
          <w:b/>
          <w:bCs/>
        </w:rPr>
      </w:pPr>
    </w:p>
    <w:p w14:paraId="6A26FA06" w14:textId="77777777" w:rsidR="005C6314" w:rsidRPr="004D683B" w:rsidRDefault="005C6314">
      <w:pPr>
        <w:pBdr>
          <w:top w:val="single" w:sz="4" w:space="1" w:color="auto"/>
          <w:left w:val="single" w:sz="4" w:space="4" w:color="auto"/>
          <w:bottom w:val="single" w:sz="4" w:space="1" w:color="auto"/>
          <w:right w:val="single" w:sz="4" w:space="31" w:color="auto"/>
        </w:pBdr>
      </w:pPr>
      <w:r w:rsidRPr="004D683B">
        <w:rPr>
          <w:b/>
          <w:bCs/>
        </w:rPr>
        <w:t xml:space="preserve">Understand </w:t>
      </w:r>
      <w:r w:rsidRPr="004D683B">
        <w:t>the</w:t>
      </w:r>
      <w:r w:rsidRPr="004D683B">
        <w:rPr>
          <w:b/>
          <w:bCs/>
        </w:rPr>
        <w:t xml:space="preserve"> </w:t>
      </w:r>
      <w:r w:rsidRPr="004D683B">
        <w:rPr>
          <w:b/>
          <w:bCs/>
          <w:i/>
          <w:iCs/>
        </w:rPr>
        <w:t>descriptive</w:t>
      </w:r>
      <w:r w:rsidRPr="004D683B">
        <w:rPr>
          <w:b/>
          <w:bCs/>
        </w:rPr>
        <w:t xml:space="preserve"> writings</w:t>
      </w:r>
      <w:r w:rsidRPr="004D683B">
        <w:rPr>
          <w:b/>
          <w:bCs/>
        </w:rPr>
        <w:tab/>
      </w:r>
      <w:r w:rsidRPr="004D683B">
        <w:rPr>
          <w:b/>
          <w:bCs/>
        </w:rPr>
        <w:tab/>
      </w:r>
      <w:r w:rsidRPr="004D683B">
        <w:rPr>
          <w:b/>
          <w:bCs/>
        </w:rPr>
        <w:tab/>
      </w:r>
      <w:r w:rsidRPr="004D683B">
        <w:t>Begin</w:t>
      </w:r>
      <w:r w:rsidRPr="004D683B">
        <w:rPr>
          <w:b/>
          <w:bCs/>
        </w:rPr>
        <w:t xml:space="preserve"> reading</w:t>
      </w:r>
      <w:r w:rsidRPr="004D683B">
        <w:t xml:space="preserve"> (the writing of others)</w:t>
      </w:r>
      <w:r w:rsidRPr="004D683B">
        <w:rPr>
          <w:b/>
          <w:bCs/>
        </w:rPr>
        <w:t xml:space="preserve"> in the</w:t>
      </w:r>
    </w:p>
    <w:p w14:paraId="7452A75F" w14:textId="77777777" w:rsidR="005C6314" w:rsidRPr="004D683B" w:rsidRDefault="005C6314">
      <w:pPr>
        <w:pBdr>
          <w:top w:val="single" w:sz="4" w:space="1" w:color="auto"/>
          <w:left w:val="single" w:sz="4" w:space="4" w:color="auto"/>
          <w:bottom w:val="single" w:sz="4" w:space="1" w:color="auto"/>
          <w:right w:val="single" w:sz="4" w:space="31" w:color="auto"/>
        </w:pBdr>
      </w:pPr>
      <w:r w:rsidRPr="004D683B">
        <w:t xml:space="preserve">of </w:t>
      </w:r>
      <w:r w:rsidRPr="004D683B">
        <w:rPr>
          <w:b/>
          <w:bCs/>
        </w:rPr>
        <w:t xml:space="preserve">others </w:t>
      </w:r>
      <w:r w:rsidRPr="004D683B">
        <w:t>on the subject</w:t>
      </w:r>
      <w:r w:rsidRPr="004D683B">
        <w:tab/>
      </w:r>
      <w:r w:rsidRPr="004D683B">
        <w:tab/>
      </w:r>
      <w:r w:rsidRPr="004D683B">
        <w:tab/>
      </w:r>
      <w:r w:rsidRPr="004D683B">
        <w:tab/>
      </w:r>
      <w:r w:rsidRPr="004D683B">
        <w:rPr>
          <w:b/>
          <w:bCs/>
        </w:rPr>
        <w:t>broader content area</w:t>
      </w:r>
    </w:p>
    <w:p w14:paraId="21EBD6A2" w14:textId="77777777" w:rsidR="005C6314" w:rsidRPr="004D683B" w:rsidRDefault="005C6314">
      <w:pPr>
        <w:pBdr>
          <w:top w:val="single" w:sz="4" w:space="1" w:color="auto"/>
          <w:left w:val="single" w:sz="4" w:space="4" w:color="auto"/>
          <w:bottom w:val="single" w:sz="4" w:space="1" w:color="auto"/>
          <w:right w:val="single" w:sz="4" w:space="31" w:color="auto"/>
        </w:pBdr>
        <w:rPr>
          <w:b/>
          <w:bCs/>
        </w:rPr>
      </w:pPr>
    </w:p>
    <w:p w14:paraId="6F95C6B6" w14:textId="77777777" w:rsidR="005C6314" w:rsidRPr="004D683B" w:rsidRDefault="005C6314">
      <w:pPr>
        <w:pBdr>
          <w:top w:val="single" w:sz="4" w:space="1" w:color="auto"/>
          <w:left w:val="single" w:sz="4" w:space="4" w:color="auto"/>
          <w:bottom w:val="single" w:sz="4" w:space="1" w:color="auto"/>
          <w:right w:val="single" w:sz="4" w:space="31" w:color="auto"/>
        </w:pBdr>
        <w:ind w:left="5040" w:hanging="5040"/>
      </w:pPr>
      <w:r w:rsidRPr="004D683B">
        <w:rPr>
          <w:b/>
          <w:bCs/>
        </w:rPr>
        <w:t xml:space="preserve">Read </w:t>
      </w:r>
      <w:r w:rsidRPr="004D683B">
        <w:t>factual and</w:t>
      </w:r>
      <w:r w:rsidRPr="004D683B">
        <w:rPr>
          <w:b/>
          <w:bCs/>
        </w:rPr>
        <w:t xml:space="preserve"> content-area writing </w:t>
      </w:r>
      <w:r w:rsidRPr="004D683B">
        <w:t xml:space="preserve"> </w:t>
      </w:r>
      <w:r w:rsidRPr="004D683B">
        <w:tab/>
      </w:r>
      <w:r w:rsidRPr="004D683B">
        <w:rPr>
          <w:b/>
          <w:bCs/>
        </w:rPr>
        <w:t xml:space="preserve">Connect the concept </w:t>
      </w:r>
      <w:r w:rsidRPr="004D683B">
        <w:t xml:space="preserve">to </w:t>
      </w:r>
      <w:r w:rsidRPr="004D683B">
        <w:rPr>
          <w:b/>
          <w:bCs/>
        </w:rPr>
        <w:t>other disciplines</w:t>
      </w:r>
      <w:r w:rsidRPr="004D683B">
        <w:t xml:space="preserve"> </w:t>
      </w:r>
    </w:p>
    <w:p w14:paraId="5FF5275B" w14:textId="77777777" w:rsidR="005C6314" w:rsidRPr="004D683B" w:rsidRDefault="005C6314">
      <w:pPr>
        <w:pBdr>
          <w:top w:val="single" w:sz="4" w:space="1" w:color="auto"/>
          <w:left w:val="single" w:sz="4" w:space="4" w:color="auto"/>
          <w:bottom w:val="single" w:sz="4" w:space="1" w:color="auto"/>
          <w:right w:val="single" w:sz="4" w:space="31" w:color="auto"/>
        </w:pBdr>
        <w:rPr>
          <w:b/>
          <w:bCs/>
        </w:rPr>
      </w:pPr>
    </w:p>
    <w:p w14:paraId="5AF3B5FC" w14:textId="77777777" w:rsidR="005C6314" w:rsidRPr="004D683B" w:rsidRDefault="005C6314">
      <w:pPr>
        <w:pBdr>
          <w:top w:val="single" w:sz="4" w:space="1" w:color="auto"/>
          <w:left w:val="single" w:sz="4" w:space="4" w:color="auto"/>
          <w:bottom w:val="single" w:sz="4" w:space="1" w:color="auto"/>
          <w:right w:val="single" w:sz="4" w:space="31" w:color="auto"/>
        </w:pBdr>
        <w:ind w:left="5040" w:hanging="5040"/>
      </w:pPr>
      <w:r w:rsidRPr="004D683B">
        <w:rPr>
          <w:b/>
          <w:bCs/>
        </w:rPr>
        <w:t>Connect it</w:t>
      </w:r>
      <w:r w:rsidRPr="004D683B">
        <w:t xml:space="preserve"> to diverse disciplines</w:t>
      </w:r>
      <w:r w:rsidRPr="004D683B">
        <w:tab/>
      </w:r>
      <w:r w:rsidRPr="004D683B">
        <w:rPr>
          <w:b/>
          <w:bCs/>
        </w:rPr>
        <w:t>Comprehend fictional writing</w:t>
      </w:r>
      <w:r w:rsidRPr="004D683B">
        <w:t xml:space="preserve"> within the subject     area</w:t>
      </w:r>
    </w:p>
    <w:p w14:paraId="52995BEA" w14:textId="77777777" w:rsidR="005C6314" w:rsidRPr="004D683B" w:rsidRDefault="005C6314">
      <w:pPr>
        <w:pBdr>
          <w:top w:val="single" w:sz="4" w:space="1" w:color="auto"/>
          <w:left w:val="single" w:sz="4" w:space="4" w:color="auto"/>
          <w:bottom w:val="single" w:sz="4" w:space="1" w:color="auto"/>
          <w:right w:val="single" w:sz="4" w:space="31" w:color="auto"/>
        </w:pBdr>
      </w:pPr>
    </w:p>
    <w:p w14:paraId="6067F1E7" w14:textId="77777777" w:rsidR="005C6314" w:rsidRPr="004D683B" w:rsidRDefault="005C6314">
      <w:pPr>
        <w:pBdr>
          <w:top w:val="single" w:sz="4" w:space="1" w:color="auto"/>
          <w:left w:val="single" w:sz="4" w:space="4" w:color="auto"/>
          <w:bottom w:val="single" w:sz="4" w:space="1" w:color="auto"/>
          <w:right w:val="single" w:sz="4" w:space="31" w:color="auto"/>
        </w:pBdr>
      </w:pPr>
      <w:r w:rsidRPr="004D683B">
        <w:t xml:space="preserve">Process the concept on both a </w:t>
      </w:r>
      <w:r w:rsidRPr="004D683B">
        <w:rPr>
          <w:b/>
          <w:bCs/>
        </w:rPr>
        <w:t>literal and</w:t>
      </w:r>
      <w:r w:rsidRPr="004D683B">
        <w:t xml:space="preserve"> </w:t>
      </w:r>
      <w:r w:rsidRPr="004D683B">
        <w:tab/>
      </w:r>
      <w:r w:rsidRPr="004D683B">
        <w:tab/>
      </w:r>
      <w:r w:rsidRPr="004D683B">
        <w:rPr>
          <w:b/>
          <w:bCs/>
        </w:rPr>
        <w:t>Connect it to relevant abstractions</w:t>
      </w:r>
    </w:p>
    <w:p w14:paraId="0EB81937" w14:textId="77777777" w:rsidR="005C6314" w:rsidRPr="004D683B" w:rsidRDefault="005C6314">
      <w:pPr>
        <w:pBdr>
          <w:top w:val="single" w:sz="4" w:space="1" w:color="auto"/>
          <w:left w:val="single" w:sz="4" w:space="4" w:color="auto"/>
          <w:bottom w:val="single" w:sz="4" w:space="1" w:color="auto"/>
          <w:right w:val="single" w:sz="4" w:space="31" w:color="auto"/>
        </w:pBdr>
      </w:pPr>
      <w:r w:rsidRPr="004D683B">
        <w:rPr>
          <w:b/>
          <w:bCs/>
        </w:rPr>
        <w:t>a fictional level</w:t>
      </w:r>
      <w:r w:rsidRPr="004D683B">
        <w:tab/>
      </w:r>
      <w:r w:rsidRPr="004D683B">
        <w:tab/>
      </w:r>
    </w:p>
    <w:p w14:paraId="47AC14D8" w14:textId="77777777" w:rsidR="005C6314" w:rsidRPr="004D683B" w:rsidRDefault="005C6314">
      <w:pPr>
        <w:pBdr>
          <w:top w:val="single" w:sz="4" w:space="1" w:color="auto"/>
          <w:left w:val="single" w:sz="4" w:space="4" w:color="auto"/>
          <w:bottom w:val="single" w:sz="4" w:space="1" w:color="auto"/>
          <w:right w:val="single" w:sz="4" w:space="31" w:color="auto"/>
        </w:pBdr>
      </w:pPr>
    </w:p>
    <w:p w14:paraId="2FA86F59" w14:textId="77777777" w:rsidR="005C6314" w:rsidRPr="004D683B" w:rsidRDefault="005C6314">
      <w:pPr>
        <w:pBdr>
          <w:top w:val="single" w:sz="4" w:space="1" w:color="auto"/>
          <w:left w:val="single" w:sz="4" w:space="4" w:color="auto"/>
          <w:bottom w:val="single" w:sz="4" w:space="1" w:color="auto"/>
          <w:right w:val="single" w:sz="4" w:space="31" w:color="auto"/>
        </w:pBdr>
        <w:ind w:left="5040" w:hanging="5040"/>
      </w:pPr>
      <w:r w:rsidRPr="004D683B">
        <w:t xml:space="preserve">Connect it to </w:t>
      </w:r>
      <w:r w:rsidRPr="004D683B">
        <w:rPr>
          <w:b/>
          <w:bCs/>
        </w:rPr>
        <w:t>abstractions</w:t>
      </w:r>
      <w:r w:rsidRPr="004D683B">
        <w:tab/>
        <w:t xml:space="preserve">Begin thinking of the concept on a </w:t>
      </w:r>
      <w:r w:rsidRPr="004D683B">
        <w:rPr>
          <w:b/>
          <w:bCs/>
        </w:rPr>
        <w:t xml:space="preserve">global </w:t>
      </w:r>
      <w:r w:rsidRPr="004D683B">
        <w:t xml:space="preserve">scale and/or in a </w:t>
      </w:r>
      <w:r w:rsidRPr="004D683B">
        <w:rPr>
          <w:b/>
          <w:bCs/>
        </w:rPr>
        <w:t>creative context</w:t>
      </w:r>
    </w:p>
    <w:p w14:paraId="6BC46ABE" w14:textId="77777777" w:rsidR="005C6314" w:rsidRPr="004D683B" w:rsidRDefault="005C6314">
      <w:pPr>
        <w:pBdr>
          <w:top w:val="single" w:sz="4" w:space="1" w:color="auto"/>
          <w:left w:val="single" w:sz="4" w:space="4" w:color="auto"/>
          <w:bottom w:val="single" w:sz="4" w:space="1" w:color="auto"/>
          <w:right w:val="single" w:sz="4" w:space="31" w:color="auto"/>
        </w:pBdr>
      </w:pPr>
      <w:r w:rsidRPr="004D683B">
        <w:tab/>
      </w:r>
      <w:r w:rsidRPr="004D683B">
        <w:tab/>
      </w:r>
      <w:r w:rsidRPr="004D683B">
        <w:tab/>
      </w:r>
      <w:r w:rsidRPr="004D683B">
        <w:tab/>
      </w:r>
      <w:r w:rsidRPr="004D683B">
        <w:tab/>
      </w:r>
      <w:r w:rsidRPr="004D683B">
        <w:tab/>
      </w:r>
      <w:r w:rsidRPr="004D683B">
        <w:tab/>
      </w:r>
      <w:r w:rsidRPr="004D683B">
        <w:tab/>
      </w:r>
    </w:p>
    <w:p w14:paraId="693FEAD0" w14:textId="77777777" w:rsidR="005C6314" w:rsidRPr="004D683B" w:rsidRDefault="005C6314">
      <w:pPr>
        <w:pBdr>
          <w:top w:val="single" w:sz="4" w:space="1" w:color="auto"/>
          <w:left w:val="single" w:sz="4" w:space="4" w:color="auto"/>
          <w:bottom w:val="single" w:sz="4" w:space="1" w:color="auto"/>
          <w:right w:val="single" w:sz="4" w:space="31" w:color="auto"/>
        </w:pBdr>
        <w:ind w:left="5040" w:hanging="5040"/>
        <w:rPr>
          <w:b/>
          <w:bCs/>
        </w:rPr>
      </w:pPr>
      <w:r w:rsidRPr="004D683B">
        <w:t xml:space="preserve">Think of the concept on a </w:t>
      </w:r>
      <w:r w:rsidRPr="004D683B">
        <w:rPr>
          <w:b/>
          <w:bCs/>
        </w:rPr>
        <w:t xml:space="preserve">global and/or </w:t>
      </w:r>
      <w:r w:rsidRPr="004D683B">
        <w:rPr>
          <w:b/>
          <w:bCs/>
        </w:rPr>
        <w:tab/>
        <w:t>Ask “connecting” questions, “what if,”</w:t>
      </w:r>
    </w:p>
    <w:p w14:paraId="54202E10" w14:textId="77777777" w:rsidR="005C6314" w:rsidRPr="004D683B" w:rsidRDefault="005C6314">
      <w:pPr>
        <w:pBdr>
          <w:top w:val="single" w:sz="4" w:space="1" w:color="auto"/>
          <w:left w:val="single" w:sz="4" w:space="4" w:color="auto"/>
          <w:bottom w:val="single" w:sz="4" w:space="1" w:color="auto"/>
          <w:right w:val="single" w:sz="4" w:space="31" w:color="auto"/>
        </w:pBdr>
        <w:ind w:left="5040" w:hanging="5040"/>
      </w:pPr>
      <w:r w:rsidRPr="004D683B">
        <w:t xml:space="preserve">a </w:t>
      </w:r>
      <w:r w:rsidRPr="004D683B">
        <w:rPr>
          <w:b/>
          <w:bCs/>
        </w:rPr>
        <w:t>creative level</w:t>
      </w:r>
      <w:r w:rsidRPr="004D683B">
        <w:t xml:space="preserve"> </w:t>
      </w:r>
      <w:r w:rsidRPr="004D683B">
        <w:tab/>
      </w:r>
      <w:r w:rsidRPr="004D683B">
        <w:rPr>
          <w:b/>
          <w:bCs/>
        </w:rPr>
        <w:t>as well as philosophical questions</w:t>
      </w:r>
      <w:r w:rsidRPr="004D683B">
        <w:t xml:space="preserve"> (at the higher cognitive levels). The very best indicator for determining how well an individual truly knows a </w:t>
      </w:r>
      <w:r w:rsidRPr="004D683B">
        <w:lastRenderedPageBreak/>
        <w:t xml:space="preserve">concept is not the answers he gives, but by the cognitive level of the questions that he begins to ask.  </w:t>
      </w:r>
    </w:p>
    <w:p w14:paraId="7194095B" w14:textId="77777777" w:rsidR="005C6314" w:rsidRPr="004D683B" w:rsidRDefault="005C6314">
      <w:pPr>
        <w:rPr>
          <w:rFonts w:ascii="Arial" w:hAnsi="Arial" w:cs="Arial"/>
          <w:b/>
          <w:bCs/>
          <w:i/>
          <w:iCs/>
          <w:sz w:val="20"/>
          <w:szCs w:val="36"/>
        </w:rPr>
      </w:pPr>
      <w:r w:rsidRPr="004D683B">
        <w:rPr>
          <w:rFonts w:ascii="Arial" w:hAnsi="Arial" w:cs="Arial"/>
          <w:b/>
          <w:bCs/>
          <w:i/>
          <w:iCs/>
          <w:sz w:val="20"/>
          <w:szCs w:val="36"/>
        </w:rPr>
        <w:t xml:space="preserve">Excerpted from </w:t>
      </w:r>
      <w:r w:rsidRPr="004D683B">
        <w:rPr>
          <w:rFonts w:ascii="Arial" w:hAnsi="Arial" w:cs="Arial"/>
          <w:b/>
          <w:bCs/>
          <w:i/>
          <w:iCs/>
          <w:sz w:val="20"/>
          <w:szCs w:val="18"/>
        </w:rPr>
        <w:t xml:space="preserve">Memory and the Brain: How Teaching Leads to Learning. The </w:t>
      </w:r>
      <w:smartTag w:uri="urn:schemas-microsoft-com:office:smarttags" w:element="place">
        <w:smartTag w:uri="urn:schemas-microsoft-com:office:smarttags" w:element="PlaceName">
          <w:r w:rsidRPr="004D683B">
            <w:rPr>
              <w:rFonts w:ascii="Arial" w:hAnsi="Arial" w:cs="Arial"/>
              <w:b/>
              <w:bCs/>
              <w:i/>
              <w:iCs/>
              <w:sz w:val="20"/>
              <w:szCs w:val="18"/>
            </w:rPr>
            <w:t>Independent</w:t>
          </w:r>
        </w:smartTag>
        <w:r w:rsidRPr="004D683B">
          <w:rPr>
            <w:rFonts w:ascii="Arial" w:hAnsi="Arial" w:cs="Arial"/>
            <w:b/>
            <w:bCs/>
            <w:i/>
            <w:iCs/>
            <w:sz w:val="20"/>
            <w:szCs w:val="18"/>
          </w:rPr>
          <w:t xml:space="preserve"> </w:t>
        </w:r>
        <w:smartTag w:uri="urn:schemas-microsoft-com:office:smarttags" w:element="PlaceType">
          <w:r w:rsidRPr="004D683B">
            <w:rPr>
              <w:rFonts w:ascii="Arial" w:hAnsi="Arial" w:cs="Arial"/>
              <w:b/>
              <w:bCs/>
              <w:i/>
              <w:iCs/>
              <w:sz w:val="20"/>
              <w:szCs w:val="18"/>
            </w:rPr>
            <w:t>School</w:t>
          </w:r>
        </w:smartTag>
      </w:smartTag>
      <w:r w:rsidRPr="004D683B">
        <w:rPr>
          <w:rFonts w:ascii="Arial" w:hAnsi="Arial" w:cs="Arial"/>
          <w:b/>
          <w:bCs/>
          <w:i/>
          <w:iCs/>
          <w:sz w:val="20"/>
          <w:szCs w:val="18"/>
        </w:rPr>
        <w:t>, Volume 63, Spring 2002</w:t>
      </w:r>
    </w:p>
    <w:p w14:paraId="5737D753" w14:textId="77777777" w:rsidR="005C6314" w:rsidRPr="004D683B" w:rsidRDefault="005C6314">
      <w:pPr>
        <w:ind w:firstLine="360"/>
        <w:rPr>
          <w:rFonts w:ascii="Arial" w:hAnsi="Arial" w:cs="Arial"/>
          <w:sz w:val="22"/>
          <w:szCs w:val="36"/>
        </w:rPr>
      </w:pPr>
    </w:p>
    <w:p w14:paraId="144C8151" w14:textId="77777777" w:rsidR="005C6314" w:rsidRPr="004D683B" w:rsidRDefault="005C6314">
      <w:pPr>
        <w:pStyle w:val="Heading2"/>
        <w:rPr>
          <w:rFonts w:ascii="Times New Roman" w:hAnsi="Times New Roman"/>
          <w:b w:val="0"/>
          <w:bCs/>
        </w:rPr>
      </w:pPr>
    </w:p>
    <w:p w14:paraId="5609C50F" w14:textId="77777777" w:rsidR="005C6314" w:rsidRPr="004D683B" w:rsidRDefault="005C6314">
      <w:pPr>
        <w:pStyle w:val="Heading2"/>
        <w:rPr>
          <w:rFonts w:ascii="Times New Roman" w:hAnsi="Times New Roman"/>
          <w:b w:val="0"/>
          <w:bCs/>
        </w:rPr>
      </w:pPr>
    </w:p>
    <w:p w14:paraId="4FD9B8F9" w14:textId="77777777" w:rsidR="005C6314" w:rsidRDefault="005C6314">
      <w:pPr>
        <w:pStyle w:val="Title"/>
        <w:rPr>
          <w:i/>
          <w:iCs/>
          <w:sz w:val="18"/>
        </w:rPr>
      </w:pPr>
      <w:r w:rsidRPr="004D683B">
        <w:rPr>
          <w:i/>
          <w:iCs/>
          <w:sz w:val="18"/>
        </w:rPr>
        <w:t>Kenneth Wesson</w:t>
      </w:r>
      <w:r w:rsidRPr="004D683B">
        <w:rPr>
          <w:i/>
          <w:iCs/>
          <w:sz w:val="18"/>
        </w:rPr>
        <w:tab/>
      </w:r>
      <w:r w:rsidRPr="004D683B">
        <w:rPr>
          <w:i/>
          <w:iCs/>
          <w:sz w:val="18"/>
        </w:rPr>
        <w:tab/>
      </w:r>
      <w:r w:rsidRPr="004D683B">
        <w:rPr>
          <w:i/>
          <w:iCs/>
          <w:sz w:val="18"/>
        </w:rPr>
        <w:tab/>
        <w:t xml:space="preserve">  </w:t>
      </w:r>
      <w:r w:rsidRPr="004D683B">
        <w:rPr>
          <w:i/>
          <w:iCs/>
          <w:sz w:val="18"/>
        </w:rPr>
        <w:tab/>
      </w:r>
      <w:hyperlink r:id="rId11" w:history="1">
        <w:hyperlink r:id="rId12" w:history="1">
          <w:r w:rsidRPr="004D683B">
            <w:rPr>
              <w:rStyle w:val="Hyperlink"/>
              <w:i/>
              <w:iCs/>
              <w:color w:val="auto"/>
              <w:sz w:val="18"/>
            </w:rPr>
            <w:t>kenawesson@aol.com</w:t>
          </w:r>
        </w:hyperlink>
      </w:hyperlink>
      <w:r w:rsidRPr="004D683B">
        <w:rPr>
          <w:i/>
          <w:iCs/>
          <w:sz w:val="18"/>
        </w:rPr>
        <w:tab/>
        <w:t xml:space="preserve">                      </w:t>
      </w:r>
      <w:r w:rsidRPr="004D683B">
        <w:rPr>
          <w:i/>
          <w:iCs/>
          <w:sz w:val="18"/>
        </w:rPr>
        <w:tab/>
      </w:r>
      <w:r w:rsidRPr="004D683B">
        <w:rPr>
          <w:i/>
          <w:iCs/>
          <w:sz w:val="18"/>
        </w:rPr>
        <w:tab/>
        <w:t xml:space="preserve"> (408) 323-1498</w:t>
      </w:r>
    </w:p>
    <w:p w14:paraId="6E9A1134" w14:textId="77777777" w:rsidR="00BE215F" w:rsidRPr="004D683B" w:rsidRDefault="00BE215F">
      <w:pPr>
        <w:pStyle w:val="Title"/>
        <w:rPr>
          <w:i/>
          <w:iCs/>
          <w:sz w:val="18"/>
        </w:rPr>
      </w:pPr>
    </w:p>
    <w:p w14:paraId="2792F58C" w14:textId="77777777" w:rsidR="005C6314" w:rsidRPr="004D683B" w:rsidRDefault="005C6314">
      <w:pPr>
        <w:jc w:val="both"/>
        <w:rPr>
          <w:rFonts w:ascii="Arial" w:hAnsi="Arial" w:cs="Arial"/>
          <w:snapToGrid w:val="0"/>
          <w:sz w:val="22"/>
        </w:rPr>
      </w:pPr>
    </w:p>
    <w:p w14:paraId="0B5720CC" w14:textId="77777777" w:rsidR="000402AE" w:rsidRDefault="006901C8">
      <w:pPr>
        <w:pStyle w:val="BodyText"/>
        <w:ind w:right="-342"/>
        <w:jc w:val="center"/>
        <w:rPr>
          <w:rFonts w:ascii="Times New Roman" w:hAnsi="Times New Roman"/>
          <w:b/>
          <w:bCs/>
          <w:sz w:val="36"/>
          <w:u w:val="single"/>
        </w:rPr>
      </w:pPr>
      <w:r w:rsidRPr="004D683B">
        <w:rPr>
          <w:rFonts w:ascii="Times New Roman" w:hAnsi="Times New Roman"/>
          <w:b/>
          <w:bCs/>
          <w:noProof/>
          <w:snapToGrid/>
          <w:sz w:val="20"/>
          <w:u w:val="single"/>
        </w:rPr>
        <w:drawing>
          <wp:inline distT="0" distB="0" distL="0" distR="0" wp14:anchorId="6B9DBAF2" wp14:editId="4C7242CC">
            <wp:extent cx="685800" cy="486410"/>
            <wp:effectExtent l="0" t="0" r="0" b="8890"/>
            <wp:docPr id="67" name="Picture 67" descr="Man sitting on a giant ques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Man sitting on a giant question mar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800" cy="486410"/>
                    </a:xfrm>
                    <a:prstGeom prst="rect">
                      <a:avLst/>
                    </a:prstGeom>
                    <a:noFill/>
                  </pic:spPr>
                </pic:pic>
              </a:graphicData>
            </a:graphic>
          </wp:inline>
        </w:drawing>
      </w:r>
    </w:p>
    <w:p w14:paraId="4BE2C6DD" w14:textId="56796CFE" w:rsidR="005C6314" w:rsidRPr="004D683B" w:rsidRDefault="005C6314">
      <w:pPr>
        <w:pStyle w:val="BodyText"/>
        <w:ind w:right="-342"/>
        <w:jc w:val="center"/>
        <w:rPr>
          <w:rFonts w:ascii="Times New Roman" w:hAnsi="Times New Roman"/>
          <w:b/>
          <w:bCs/>
          <w:sz w:val="36"/>
        </w:rPr>
      </w:pPr>
      <w:r w:rsidRPr="004D683B">
        <w:rPr>
          <w:rFonts w:ascii="Times New Roman" w:hAnsi="Times New Roman"/>
          <w:b/>
          <w:bCs/>
          <w:sz w:val="36"/>
          <w:u w:val="single"/>
        </w:rPr>
        <w:t>Brain-considerate Learning</w:t>
      </w:r>
      <w:r w:rsidRPr="004D683B">
        <w:rPr>
          <w:rFonts w:ascii="Times New Roman" w:hAnsi="Times New Roman"/>
          <w:b/>
          <w:bCs/>
          <w:sz w:val="36"/>
        </w:rPr>
        <w:t>: “</w:t>
      </w:r>
      <w:r w:rsidRPr="004D683B">
        <w:rPr>
          <w:rFonts w:ascii="Times New Roman" w:hAnsi="Times New Roman"/>
          <w:b/>
          <w:bCs/>
          <w:sz w:val="36"/>
          <w:u w:val="single"/>
        </w:rPr>
        <w:t>PERC</w:t>
      </w:r>
      <w:r w:rsidRPr="004D683B">
        <w:rPr>
          <w:rFonts w:ascii="Times New Roman" w:hAnsi="Times New Roman"/>
          <w:b/>
          <w:bCs/>
          <w:sz w:val="36"/>
          <w:u w:val="single"/>
          <w:vertAlign w:val="superscript"/>
        </w:rPr>
        <w:t>3</w:t>
      </w:r>
      <w:r w:rsidRPr="004D683B">
        <w:rPr>
          <w:rFonts w:ascii="Times New Roman" w:hAnsi="Times New Roman"/>
          <w:b/>
          <w:bCs/>
          <w:sz w:val="36"/>
          <w:u w:val="single"/>
        </w:rPr>
        <w:t>S</w:t>
      </w:r>
      <w:r w:rsidRPr="004D683B">
        <w:rPr>
          <w:rFonts w:ascii="Times New Roman" w:hAnsi="Times New Roman"/>
          <w:b/>
          <w:bCs/>
          <w:sz w:val="36"/>
        </w:rPr>
        <w:t>”</w:t>
      </w:r>
    </w:p>
    <w:p w14:paraId="55F3DF4E" w14:textId="77777777" w:rsidR="005C6314" w:rsidRPr="004D683B" w:rsidRDefault="005C6314">
      <w:pPr>
        <w:pStyle w:val="BodyText"/>
        <w:ind w:right="-342"/>
        <w:jc w:val="center"/>
        <w:rPr>
          <w:rFonts w:ascii="Times New Roman" w:hAnsi="Times New Roman"/>
          <w:b/>
          <w:bCs/>
          <w:u w:val="single"/>
        </w:rPr>
      </w:pPr>
    </w:p>
    <w:p w14:paraId="07CA9712" w14:textId="77777777" w:rsidR="005C6314" w:rsidRPr="004D683B" w:rsidRDefault="005C6314">
      <w:pPr>
        <w:pStyle w:val="BodyText"/>
        <w:ind w:right="-342" w:firstLine="540"/>
        <w:rPr>
          <w:rFonts w:ascii="Times New Roman" w:hAnsi="Times New Roman"/>
        </w:rPr>
      </w:pPr>
      <w:r w:rsidRPr="004D683B">
        <w:rPr>
          <w:rFonts w:ascii="Times New Roman" w:hAnsi="Times New Roman"/>
          <w:bCs/>
        </w:rPr>
        <w:t xml:space="preserve">The human brain has developed with specialized techniques to simplify its work. </w:t>
      </w:r>
      <w:r w:rsidRPr="004D683B">
        <w:rPr>
          <w:rFonts w:ascii="Times New Roman" w:eastAsia="Arial" w:hAnsi="Times New Roman"/>
          <w:szCs w:val="22"/>
        </w:rPr>
        <w:t xml:space="preserve">Once wired properly, there are several </w:t>
      </w:r>
      <w:r w:rsidRPr="004D683B">
        <w:rPr>
          <w:rFonts w:ascii="Times New Roman" w:hAnsi="Times New Roman"/>
          <w:b/>
        </w:rPr>
        <w:t>Brain-considerate strategies</w:t>
      </w:r>
      <w:r w:rsidRPr="004D683B">
        <w:rPr>
          <w:rFonts w:ascii="Times New Roman" w:hAnsi="Times New Roman"/>
          <w:bCs/>
        </w:rPr>
        <w:t xml:space="preserve"> for organizing, learning, and remembering information. </w:t>
      </w:r>
      <w:r w:rsidRPr="004D683B">
        <w:rPr>
          <w:rFonts w:ascii="Times New Roman" w:hAnsi="Times New Roman"/>
          <w:bCs/>
          <w:i/>
          <w:iCs/>
        </w:rPr>
        <w:t>The human brain</w:t>
      </w:r>
      <w:r w:rsidRPr="004D683B">
        <w:rPr>
          <w:rFonts w:ascii="Times New Roman" w:hAnsi="Times New Roman"/>
          <w:i/>
          <w:iCs/>
        </w:rPr>
        <w:t xml:space="preserve"> has an innate predisposition to recognize patterns that are relevant to our existence, in contexts that are personally and emotionally significant in ways that make sense to us.</w:t>
      </w:r>
      <w:r w:rsidRPr="004D683B">
        <w:rPr>
          <w:rFonts w:ascii="Times New Roman" w:hAnsi="Times New Roman"/>
        </w:rPr>
        <w:t xml:space="preserve"> The human brain processes data looking for (1) </w:t>
      </w:r>
      <w:r w:rsidRPr="004D683B">
        <w:rPr>
          <w:rFonts w:ascii="Times New Roman" w:hAnsi="Times New Roman"/>
          <w:b/>
          <w:bCs/>
          <w:u w:val="single"/>
        </w:rPr>
        <w:t>P</w:t>
      </w:r>
      <w:r w:rsidRPr="004D683B">
        <w:rPr>
          <w:rFonts w:ascii="Times New Roman" w:hAnsi="Times New Roman"/>
        </w:rPr>
        <w:t xml:space="preserve">atterns, (2) </w:t>
      </w:r>
      <w:r w:rsidRPr="004D683B">
        <w:rPr>
          <w:rFonts w:ascii="Times New Roman" w:hAnsi="Times New Roman"/>
          <w:b/>
          <w:bCs/>
          <w:u w:val="single"/>
        </w:rPr>
        <w:t>E</w:t>
      </w:r>
      <w:r w:rsidRPr="004D683B">
        <w:rPr>
          <w:rFonts w:ascii="Times New Roman" w:hAnsi="Times New Roman"/>
        </w:rPr>
        <w:t xml:space="preserve">motions, (3) </w:t>
      </w:r>
      <w:r w:rsidRPr="004D683B">
        <w:rPr>
          <w:rFonts w:ascii="Times New Roman" w:hAnsi="Times New Roman"/>
          <w:b/>
          <w:bCs/>
          <w:u w:val="single"/>
        </w:rPr>
        <w:t>R</w:t>
      </w:r>
      <w:r w:rsidRPr="004D683B">
        <w:rPr>
          <w:rFonts w:ascii="Times New Roman" w:hAnsi="Times New Roman"/>
        </w:rPr>
        <w:t xml:space="preserve">elevance, (4) </w:t>
      </w:r>
      <w:r w:rsidRPr="004D683B">
        <w:rPr>
          <w:rFonts w:ascii="Times New Roman" w:hAnsi="Times New Roman"/>
          <w:b/>
          <w:bCs/>
          <w:u w:val="single"/>
        </w:rPr>
        <w:t>C</w:t>
      </w:r>
      <w:r w:rsidRPr="004D683B">
        <w:rPr>
          <w:rFonts w:ascii="Times New Roman" w:hAnsi="Times New Roman"/>
        </w:rPr>
        <w:t xml:space="preserve">ontext, </w:t>
      </w:r>
      <w:r w:rsidRPr="004D683B">
        <w:rPr>
          <w:rFonts w:ascii="Times New Roman" w:hAnsi="Times New Roman"/>
          <w:b/>
          <w:bCs/>
        </w:rPr>
        <w:t>C</w:t>
      </w:r>
      <w:r w:rsidRPr="004D683B">
        <w:rPr>
          <w:rFonts w:ascii="Times New Roman" w:hAnsi="Times New Roman"/>
        </w:rPr>
        <w:t xml:space="preserve">ontent, and </w:t>
      </w:r>
      <w:r w:rsidRPr="004D683B">
        <w:rPr>
          <w:rFonts w:ascii="Times New Roman" w:hAnsi="Times New Roman"/>
          <w:b/>
          <w:bCs/>
        </w:rPr>
        <w:t>C</w:t>
      </w:r>
      <w:r w:rsidRPr="004D683B">
        <w:rPr>
          <w:rFonts w:ascii="Times New Roman" w:hAnsi="Times New Roman"/>
        </w:rPr>
        <w:t xml:space="preserve">ognitively-appropriate, and (5) </w:t>
      </w:r>
      <w:r w:rsidRPr="004D683B">
        <w:rPr>
          <w:rFonts w:ascii="Times New Roman" w:hAnsi="Times New Roman"/>
          <w:b/>
          <w:bCs/>
          <w:u w:val="single"/>
        </w:rPr>
        <w:t>S</w:t>
      </w:r>
      <w:r w:rsidRPr="004D683B">
        <w:rPr>
          <w:rFonts w:ascii="Times New Roman" w:hAnsi="Times New Roman"/>
        </w:rPr>
        <w:t>ense-making or “</w:t>
      </w:r>
      <w:r w:rsidRPr="004D683B">
        <w:rPr>
          <w:rFonts w:ascii="Times New Roman" w:hAnsi="Times New Roman"/>
          <w:b/>
          <w:bCs/>
        </w:rPr>
        <w:t>PERCS</w:t>
      </w:r>
      <w:r w:rsidRPr="004D683B">
        <w:rPr>
          <w:rFonts w:ascii="Times New Roman" w:hAnsi="Times New Roman"/>
        </w:rPr>
        <w:t>.” Most importantly, the brain is a biological organ that survived the eons by anticipating and using these criteria to learn and survive in whatever environment it might finds itself.</w:t>
      </w:r>
    </w:p>
    <w:p w14:paraId="021237F4" w14:textId="77777777" w:rsidR="005C6314" w:rsidRPr="004D683B" w:rsidRDefault="005C6314">
      <w:pPr>
        <w:pStyle w:val="BodyText"/>
        <w:ind w:right="-342" w:firstLine="540"/>
        <w:rPr>
          <w:rFonts w:ascii="Times New Roman" w:hAnsi="Times New Roman"/>
        </w:rPr>
      </w:pPr>
      <w:r w:rsidRPr="004D683B">
        <w:rPr>
          <w:rFonts w:ascii="Times New Roman" w:hAnsi="Times New Roman"/>
        </w:rPr>
        <w:t xml:space="preserve">As learning occurs, the human brain methodically encodes the most accurate representations of the surrounding world that it possible can. All incoming information is meticulously </w:t>
      </w:r>
      <w:r w:rsidRPr="004D683B">
        <w:rPr>
          <w:rFonts w:ascii="Times New Roman" w:hAnsi="Times New Roman"/>
          <w:b/>
          <w:bCs/>
        </w:rPr>
        <w:t>dissected and filtered</w:t>
      </w:r>
      <w:r w:rsidRPr="004D683B">
        <w:rPr>
          <w:rFonts w:ascii="Times New Roman" w:hAnsi="Times New Roman"/>
        </w:rPr>
        <w:t xml:space="preserve"> based on prior knowledge/experience and </w:t>
      </w:r>
      <w:r w:rsidRPr="004D683B">
        <w:rPr>
          <w:rFonts w:ascii="Times New Roman" w:hAnsi="Times New Roman"/>
          <w:b/>
          <w:bCs/>
        </w:rPr>
        <w:t>distributed to specialized regions</w:t>
      </w:r>
      <w:r w:rsidRPr="004D683B">
        <w:rPr>
          <w:rFonts w:ascii="Times New Roman" w:hAnsi="Times New Roman"/>
        </w:rPr>
        <w:t xml:space="preserve"> of the human brain (localized for explicit functions) where it is processed, stored and subsequently utilized when similar environmental stimuli present themselves. Memories are easier to retrieve or recall when they are linked to well-established skills or information that is linked to existing cognitive circuitry. </w:t>
      </w:r>
    </w:p>
    <w:p w14:paraId="0FF937C7" w14:textId="77777777" w:rsidR="005C6314" w:rsidRPr="004D683B" w:rsidRDefault="005C6314">
      <w:pPr>
        <w:pStyle w:val="BodyText"/>
        <w:ind w:right="-342" w:firstLine="540"/>
        <w:rPr>
          <w:rFonts w:ascii="Times New Roman" w:hAnsi="Times New Roman"/>
        </w:rPr>
      </w:pPr>
      <w:r w:rsidRPr="004D683B">
        <w:rPr>
          <w:rFonts w:ascii="Times New Roman" w:hAnsi="Times New Roman"/>
        </w:rPr>
        <w:t xml:space="preserve">A healthy brain is capable of retrieving and utilizing vast amounts of stored information, as well as mentally manipulating images (elements housed on the same neural circuits initially deployed in the formation of those images/representations) for future actions. The human brain does not </w:t>
      </w:r>
      <w:r w:rsidRPr="004D683B">
        <w:rPr>
          <w:rFonts w:ascii="Times New Roman" w:hAnsi="Times New Roman"/>
          <w:i/>
          <w:iCs/>
        </w:rPr>
        <w:t>reproduce</w:t>
      </w:r>
      <w:r w:rsidRPr="004D683B">
        <w:rPr>
          <w:rFonts w:ascii="Times New Roman" w:hAnsi="Times New Roman"/>
        </w:rPr>
        <w:t xml:space="preserve"> events exactly as they occurred comparable to a video recorder. Instead, it </w:t>
      </w:r>
      <w:r w:rsidRPr="004D683B">
        <w:rPr>
          <w:rFonts w:ascii="Times New Roman" w:hAnsi="Times New Roman"/>
          <w:i/>
          <w:iCs/>
        </w:rPr>
        <w:t>re-assembles</w:t>
      </w:r>
      <w:r w:rsidRPr="004D683B">
        <w:rPr>
          <w:rFonts w:ascii="Times New Roman" w:hAnsi="Times New Roman"/>
        </w:rPr>
        <w:t xml:space="preserve"> the constituent memory elements as honest (often incorrect) approximations to the original event. Accuracy is a casualty of </w:t>
      </w:r>
      <w:r w:rsidRPr="004D683B">
        <w:rPr>
          <w:rFonts w:ascii="Times New Roman" w:hAnsi="Times New Roman"/>
          <w:i/>
          <w:iCs/>
        </w:rPr>
        <w:t>time</w:t>
      </w:r>
      <w:r w:rsidRPr="004D683B">
        <w:rPr>
          <w:rFonts w:ascii="Times New Roman" w:hAnsi="Times New Roman"/>
        </w:rPr>
        <w:t xml:space="preserve">. </w:t>
      </w:r>
    </w:p>
    <w:p w14:paraId="66DD803F" w14:textId="77777777" w:rsidR="005C6314" w:rsidRPr="004D683B" w:rsidRDefault="005C6314">
      <w:pPr>
        <w:pStyle w:val="BodyText"/>
        <w:ind w:right="-342" w:firstLine="540"/>
        <w:rPr>
          <w:rFonts w:ascii="Times New Roman" w:hAnsi="Times New Roman"/>
        </w:rPr>
      </w:pPr>
      <w:r w:rsidRPr="004D683B">
        <w:rPr>
          <w:rFonts w:ascii="Times New Roman" w:hAnsi="Times New Roman"/>
        </w:rPr>
        <w:t xml:space="preserve">Understanding the methodologies of brain processing will help educators in crafting corresponding instructional practices and classroom environments that (a) are consistent with the brain’s natural inclinations for thinking and learning, and (b) improve cognition and academic success for all students. </w:t>
      </w:r>
    </w:p>
    <w:p w14:paraId="5A8DCF25" w14:textId="77777777" w:rsidR="005C6314" w:rsidRPr="004D683B" w:rsidRDefault="005C6314">
      <w:pPr>
        <w:pStyle w:val="BodyText"/>
        <w:ind w:right="-342" w:firstLine="540"/>
        <w:rPr>
          <w:rFonts w:ascii="Times New Roman" w:hAnsi="Times New Roman"/>
        </w:rPr>
      </w:pPr>
    </w:p>
    <w:p w14:paraId="0D50AB9E" w14:textId="77777777" w:rsidR="005C6314" w:rsidRPr="004D683B" w:rsidRDefault="005C6314">
      <w:pPr>
        <w:pStyle w:val="BodyText"/>
        <w:ind w:right="-342"/>
        <w:rPr>
          <w:rFonts w:ascii="Times New Roman" w:hAnsi="Times New Roman"/>
          <w:b/>
          <w:bCs/>
        </w:rPr>
      </w:pPr>
      <w:r w:rsidRPr="004D683B">
        <w:rPr>
          <w:rFonts w:ascii="Times New Roman" w:hAnsi="Times New Roman"/>
        </w:rPr>
        <w:t>1.</w:t>
      </w:r>
      <w:r w:rsidRPr="004D683B">
        <w:rPr>
          <w:rFonts w:ascii="Times New Roman" w:hAnsi="Times New Roman"/>
          <w:b/>
          <w:bCs/>
        </w:rPr>
        <w:t xml:space="preserve"> </w:t>
      </w:r>
      <w:r w:rsidRPr="004D683B">
        <w:rPr>
          <w:rFonts w:ascii="Times New Roman" w:hAnsi="Times New Roman"/>
          <w:b/>
          <w:bCs/>
          <w:u w:val="single"/>
        </w:rPr>
        <w:t>Patterns</w:t>
      </w:r>
      <w:r w:rsidRPr="004D683B">
        <w:rPr>
          <w:rFonts w:ascii="Times New Roman" w:hAnsi="Times New Roman"/>
          <w:b/>
          <w:bCs/>
        </w:rPr>
        <w:t xml:space="preserve"> </w:t>
      </w:r>
      <w:r w:rsidRPr="004D683B">
        <w:rPr>
          <w:rFonts w:ascii="Times New Roman" w:hAnsi="Times New Roman"/>
        </w:rPr>
        <w:t>aid in concept development, understanding and memory retrieval.</w:t>
      </w:r>
      <w:r w:rsidRPr="004D683B">
        <w:rPr>
          <w:rFonts w:ascii="Times New Roman" w:hAnsi="Times New Roman"/>
          <w:b/>
          <w:bCs/>
        </w:rPr>
        <w:t xml:space="preserve"> </w:t>
      </w:r>
    </w:p>
    <w:p w14:paraId="6AD47276" w14:textId="77777777" w:rsidR="005C6314" w:rsidRPr="004D683B" w:rsidRDefault="005C6314">
      <w:pPr>
        <w:numPr>
          <w:ilvl w:val="0"/>
          <w:numId w:val="16"/>
        </w:numPr>
        <w:rPr>
          <w:snapToGrid w:val="0"/>
          <w:sz w:val="22"/>
        </w:rPr>
      </w:pPr>
      <w:r w:rsidRPr="004D683B">
        <w:rPr>
          <w:snapToGrid w:val="0"/>
          <w:sz w:val="22"/>
        </w:rPr>
        <w:t xml:space="preserve">How do the conceptual pieces “fit together” in a rational manner that provides </w:t>
      </w:r>
      <w:r w:rsidRPr="004D683B">
        <w:rPr>
          <w:i/>
          <w:iCs/>
          <w:snapToGrid w:val="0"/>
          <w:sz w:val="22"/>
        </w:rPr>
        <w:t>me</w:t>
      </w:r>
      <w:r w:rsidRPr="004D683B">
        <w:rPr>
          <w:snapToGrid w:val="0"/>
          <w:sz w:val="22"/>
        </w:rPr>
        <w:t xml:space="preserve"> with a viable explanation of the facts, objects or the events that are unfolding in front of me? </w:t>
      </w:r>
    </w:p>
    <w:p w14:paraId="7337FD32" w14:textId="77777777" w:rsidR="005C6314" w:rsidRPr="004D683B" w:rsidRDefault="005C6314">
      <w:pPr>
        <w:ind w:firstLine="720"/>
        <w:rPr>
          <w:sz w:val="22"/>
        </w:rPr>
      </w:pPr>
      <w:r w:rsidRPr="004D683B">
        <w:rPr>
          <w:snapToGrid w:val="0"/>
          <w:sz w:val="22"/>
        </w:rPr>
        <w:t xml:space="preserve">b. Can I envision </w:t>
      </w:r>
      <w:r w:rsidRPr="004D683B">
        <w:rPr>
          <w:sz w:val="22"/>
        </w:rPr>
        <w:t xml:space="preserve">relationships and </w:t>
      </w:r>
      <w:r w:rsidRPr="004D683B">
        <w:rPr>
          <w:snapToGrid w:val="0"/>
          <w:sz w:val="22"/>
        </w:rPr>
        <w:t>connections</w:t>
      </w:r>
      <w:r w:rsidRPr="004D683B">
        <w:rPr>
          <w:sz w:val="22"/>
        </w:rPr>
        <w:t xml:space="preserve"> that allow me to make predictions?</w:t>
      </w:r>
    </w:p>
    <w:p w14:paraId="45F94965" w14:textId="77777777" w:rsidR="005C6314" w:rsidRPr="004D683B" w:rsidRDefault="005C6314">
      <w:pPr>
        <w:rPr>
          <w:sz w:val="22"/>
        </w:rPr>
      </w:pPr>
      <w:r w:rsidRPr="004D683B">
        <w:rPr>
          <w:sz w:val="22"/>
        </w:rPr>
        <w:t xml:space="preserve">     </w:t>
      </w:r>
      <w:r w:rsidRPr="004D683B">
        <w:rPr>
          <w:sz w:val="22"/>
        </w:rPr>
        <w:tab/>
        <w:t>c. Am I able to construct internal models using patterns to represent my natural surroundings?</w:t>
      </w:r>
    </w:p>
    <w:p w14:paraId="078186A1" w14:textId="77777777" w:rsidR="005C6314" w:rsidRPr="004D683B" w:rsidRDefault="005C6314">
      <w:pPr>
        <w:rPr>
          <w:sz w:val="22"/>
        </w:rPr>
      </w:pPr>
      <w:r w:rsidRPr="004D683B">
        <w:rPr>
          <w:sz w:val="22"/>
        </w:rPr>
        <w:t>2.</w:t>
      </w:r>
      <w:r w:rsidRPr="004D683B">
        <w:rPr>
          <w:b/>
          <w:bCs/>
          <w:sz w:val="22"/>
        </w:rPr>
        <w:t xml:space="preserve"> </w:t>
      </w:r>
      <w:r w:rsidRPr="004D683B">
        <w:rPr>
          <w:b/>
          <w:bCs/>
          <w:sz w:val="22"/>
          <w:u w:val="single"/>
        </w:rPr>
        <w:t>Emotions</w:t>
      </w:r>
      <w:r w:rsidRPr="004D683B">
        <w:rPr>
          <w:b/>
          <w:bCs/>
          <w:sz w:val="22"/>
        </w:rPr>
        <w:t>:</w:t>
      </w:r>
      <w:r w:rsidRPr="004D683B">
        <w:rPr>
          <w:sz w:val="22"/>
        </w:rPr>
        <w:t xml:space="preserve"> The emotional significance of an event shapes one's subsequent responses. Fear/ distress </w:t>
      </w:r>
    </w:p>
    <w:p w14:paraId="0F16874A" w14:textId="77777777" w:rsidR="005C6314" w:rsidRPr="004D683B" w:rsidRDefault="005C6314">
      <w:pPr>
        <w:ind w:firstLine="720"/>
        <w:rPr>
          <w:sz w:val="22"/>
        </w:rPr>
      </w:pPr>
      <w:r w:rsidRPr="004D683B">
        <w:rPr>
          <w:sz w:val="22"/>
        </w:rPr>
        <w:t>inhibit concept learning and retrieval.</w:t>
      </w:r>
    </w:p>
    <w:p w14:paraId="6E50C938" w14:textId="77777777" w:rsidR="005C6314" w:rsidRPr="004D683B" w:rsidRDefault="005C6314">
      <w:pPr>
        <w:rPr>
          <w:sz w:val="22"/>
        </w:rPr>
      </w:pPr>
      <w:r w:rsidRPr="004D683B">
        <w:rPr>
          <w:sz w:val="22"/>
        </w:rPr>
        <w:t xml:space="preserve">      </w:t>
      </w:r>
      <w:r w:rsidRPr="004D683B">
        <w:rPr>
          <w:sz w:val="22"/>
        </w:rPr>
        <w:tab/>
        <w:t xml:space="preserve">a. Does this have personal importance to me? (Motivation) If not, then I will </w:t>
      </w:r>
      <w:r w:rsidRPr="004D683B">
        <w:rPr>
          <w:i/>
          <w:iCs/>
          <w:sz w:val="22"/>
        </w:rPr>
        <w:t>disengage</w:t>
      </w:r>
      <w:r w:rsidRPr="004D683B">
        <w:rPr>
          <w:sz w:val="22"/>
        </w:rPr>
        <w:t>.</w:t>
      </w:r>
    </w:p>
    <w:p w14:paraId="2C44510C" w14:textId="77777777" w:rsidR="005C6314" w:rsidRPr="004D683B" w:rsidRDefault="005C6314">
      <w:pPr>
        <w:rPr>
          <w:sz w:val="22"/>
        </w:rPr>
      </w:pPr>
      <w:r w:rsidRPr="004D683B">
        <w:rPr>
          <w:sz w:val="22"/>
        </w:rPr>
        <w:t xml:space="preserve">      </w:t>
      </w:r>
      <w:r w:rsidRPr="004D683B">
        <w:rPr>
          <w:sz w:val="22"/>
        </w:rPr>
        <w:tab/>
        <w:t>b. Does this object, fact or occurrence have any personal or “emotional currency”? (Interest)</w:t>
      </w:r>
    </w:p>
    <w:p w14:paraId="53E5FBD2" w14:textId="77777777" w:rsidR="005C6314" w:rsidRPr="004D683B" w:rsidRDefault="005C6314">
      <w:pPr>
        <w:rPr>
          <w:sz w:val="22"/>
        </w:rPr>
      </w:pPr>
      <w:r w:rsidRPr="004D683B">
        <w:rPr>
          <w:sz w:val="22"/>
        </w:rPr>
        <w:t xml:space="preserve">      </w:t>
      </w:r>
      <w:r w:rsidRPr="004D683B">
        <w:rPr>
          <w:sz w:val="22"/>
        </w:rPr>
        <w:tab/>
        <w:t xml:space="preserve">c. Is my amygdala engaged and has my hippocampus been activated to remember this event?       </w:t>
      </w:r>
    </w:p>
    <w:p w14:paraId="38FA858D" w14:textId="77777777" w:rsidR="005C6314" w:rsidRPr="004D683B" w:rsidRDefault="005C6314">
      <w:pPr>
        <w:rPr>
          <w:sz w:val="22"/>
        </w:rPr>
      </w:pPr>
      <w:r w:rsidRPr="004D683B">
        <w:rPr>
          <w:sz w:val="22"/>
        </w:rPr>
        <w:t>3.</w:t>
      </w:r>
      <w:r w:rsidRPr="004D683B">
        <w:rPr>
          <w:b/>
          <w:bCs/>
          <w:sz w:val="22"/>
        </w:rPr>
        <w:t xml:space="preserve"> </w:t>
      </w:r>
      <w:r w:rsidRPr="004D683B">
        <w:rPr>
          <w:b/>
          <w:bCs/>
          <w:sz w:val="22"/>
          <w:u w:val="single"/>
        </w:rPr>
        <w:t>Relevance</w:t>
      </w:r>
      <w:r w:rsidRPr="004D683B">
        <w:rPr>
          <w:sz w:val="22"/>
        </w:rPr>
        <w:t xml:space="preserve"> determines whether paying attention is warranted (irrelevant = ignored). Memories are easier to </w:t>
      </w:r>
    </w:p>
    <w:p w14:paraId="7DE23907" w14:textId="77777777" w:rsidR="005C6314" w:rsidRPr="004D683B" w:rsidRDefault="005C6314">
      <w:pPr>
        <w:ind w:firstLine="720"/>
        <w:rPr>
          <w:sz w:val="22"/>
        </w:rPr>
      </w:pPr>
      <w:r w:rsidRPr="004D683B">
        <w:rPr>
          <w:sz w:val="22"/>
        </w:rPr>
        <w:t>retrieve when connected to frequently used, well-established, existing cortical circuitry.</w:t>
      </w:r>
    </w:p>
    <w:p w14:paraId="6AB2B455" w14:textId="77777777" w:rsidR="005C6314" w:rsidRPr="004D683B" w:rsidRDefault="005C6314">
      <w:pPr>
        <w:rPr>
          <w:sz w:val="22"/>
        </w:rPr>
      </w:pPr>
      <w:r w:rsidRPr="004D683B">
        <w:rPr>
          <w:sz w:val="22"/>
        </w:rPr>
        <w:t xml:space="preserve">      </w:t>
      </w:r>
      <w:r w:rsidRPr="004D683B">
        <w:rPr>
          <w:sz w:val="22"/>
        </w:rPr>
        <w:tab/>
        <w:t xml:space="preserve">a. Is there an implicit or explicit connection to my life or personal goals? </w:t>
      </w:r>
    </w:p>
    <w:p w14:paraId="64BD0535" w14:textId="77777777" w:rsidR="005C6314" w:rsidRPr="004D683B" w:rsidRDefault="005C6314">
      <w:pPr>
        <w:rPr>
          <w:sz w:val="22"/>
        </w:rPr>
      </w:pPr>
      <w:r w:rsidRPr="004D683B">
        <w:rPr>
          <w:sz w:val="22"/>
        </w:rPr>
        <w:t xml:space="preserve">      </w:t>
      </w:r>
      <w:r w:rsidRPr="004D683B">
        <w:rPr>
          <w:sz w:val="22"/>
        </w:rPr>
        <w:tab/>
        <w:t xml:space="preserve">b. Are there similar or </w:t>
      </w:r>
      <w:r w:rsidRPr="004D683B">
        <w:rPr>
          <w:i/>
          <w:iCs/>
          <w:sz w:val="22"/>
        </w:rPr>
        <w:t xml:space="preserve">related </w:t>
      </w:r>
      <w:r w:rsidRPr="004D683B">
        <w:rPr>
          <w:sz w:val="22"/>
        </w:rPr>
        <w:t xml:space="preserve">events, ideas stored on my existing neural pathways?  </w:t>
      </w:r>
    </w:p>
    <w:p w14:paraId="427DA469" w14:textId="77777777" w:rsidR="005C6314" w:rsidRPr="004D683B" w:rsidRDefault="005C6314">
      <w:pPr>
        <w:rPr>
          <w:sz w:val="22"/>
        </w:rPr>
      </w:pPr>
      <w:r w:rsidRPr="004D683B">
        <w:rPr>
          <w:sz w:val="22"/>
        </w:rPr>
        <w:t xml:space="preserve">4.  </w:t>
      </w:r>
      <w:r w:rsidRPr="004D683B">
        <w:rPr>
          <w:b/>
          <w:bCs/>
          <w:sz w:val="22"/>
        </w:rPr>
        <w:t>C</w:t>
      </w:r>
      <w:r w:rsidRPr="004D683B">
        <w:rPr>
          <w:b/>
          <w:bCs/>
          <w:sz w:val="22"/>
          <w:vertAlign w:val="superscript"/>
        </w:rPr>
        <w:t>3</w:t>
      </w:r>
      <w:r w:rsidRPr="004D683B">
        <w:rPr>
          <w:sz w:val="22"/>
        </w:rPr>
        <w:t xml:space="preserve"> = </w:t>
      </w:r>
      <w:r w:rsidRPr="004D683B">
        <w:rPr>
          <w:b/>
          <w:bCs/>
          <w:sz w:val="22"/>
          <w:u w:val="single"/>
        </w:rPr>
        <w:t>Context</w:t>
      </w:r>
      <w:r w:rsidRPr="004D683B">
        <w:rPr>
          <w:sz w:val="22"/>
        </w:rPr>
        <w:t xml:space="preserve">, </w:t>
      </w:r>
      <w:r w:rsidRPr="004D683B">
        <w:rPr>
          <w:b/>
          <w:bCs/>
          <w:sz w:val="22"/>
        </w:rPr>
        <w:t>Content</w:t>
      </w:r>
      <w:r w:rsidRPr="004D683B">
        <w:rPr>
          <w:sz w:val="22"/>
        </w:rPr>
        <w:t xml:space="preserve">, and </w:t>
      </w:r>
      <w:r w:rsidRPr="004D683B">
        <w:rPr>
          <w:b/>
          <w:bCs/>
          <w:sz w:val="22"/>
        </w:rPr>
        <w:t>Cognitively-appropriate:</w:t>
      </w:r>
      <w:r w:rsidRPr="004D683B">
        <w:rPr>
          <w:sz w:val="22"/>
        </w:rPr>
        <w:t xml:space="preserve"> Learning requires context. Decontextualized trivia </w:t>
      </w:r>
    </w:p>
    <w:p w14:paraId="69192809" w14:textId="77777777" w:rsidR="005C6314" w:rsidRPr="004D683B" w:rsidRDefault="005C6314">
      <w:pPr>
        <w:ind w:firstLine="720"/>
        <w:rPr>
          <w:sz w:val="22"/>
        </w:rPr>
      </w:pPr>
      <w:r w:rsidRPr="004D683B">
        <w:rPr>
          <w:sz w:val="22"/>
        </w:rPr>
        <w:t>seldom reaches permanent (LT) memory</w:t>
      </w:r>
    </w:p>
    <w:p w14:paraId="0521BD96" w14:textId="77777777" w:rsidR="005C6314" w:rsidRPr="004D683B" w:rsidRDefault="005C6314">
      <w:pPr>
        <w:numPr>
          <w:ilvl w:val="0"/>
          <w:numId w:val="14"/>
        </w:numPr>
        <w:rPr>
          <w:sz w:val="22"/>
        </w:rPr>
      </w:pPr>
      <w:r w:rsidRPr="004D683B">
        <w:rPr>
          <w:sz w:val="22"/>
        </w:rPr>
        <w:lastRenderedPageBreak/>
        <w:t>Is the target information presented in a “frame” that is realistic, coherent, or effortlessly memorable to the learner? Can it be connected to a personally recognizable/meaningful situation? Is there a contextual “bridge” (existing neural connections) from what I already know to this “new” information?</w:t>
      </w:r>
    </w:p>
    <w:p w14:paraId="7A72CE93" w14:textId="77777777" w:rsidR="005C6314" w:rsidRPr="004D683B" w:rsidRDefault="005C6314">
      <w:pPr>
        <w:numPr>
          <w:ilvl w:val="0"/>
          <w:numId w:val="14"/>
        </w:numPr>
        <w:rPr>
          <w:sz w:val="22"/>
        </w:rPr>
      </w:pPr>
      <w:r w:rsidRPr="004D683B">
        <w:rPr>
          <w:sz w:val="22"/>
        </w:rPr>
        <w:t>Is the content (knowledge at stake) interesting? Is this the most effective methodology for its delivery?</w:t>
      </w:r>
    </w:p>
    <w:p w14:paraId="216BC841" w14:textId="77777777" w:rsidR="005C6314" w:rsidRPr="004D683B" w:rsidRDefault="005C6314">
      <w:pPr>
        <w:numPr>
          <w:ilvl w:val="0"/>
          <w:numId w:val="14"/>
        </w:numPr>
        <w:rPr>
          <w:sz w:val="22"/>
        </w:rPr>
      </w:pPr>
      <w:r w:rsidRPr="004D683B">
        <w:rPr>
          <w:sz w:val="22"/>
        </w:rPr>
        <w:t xml:space="preserve">Is the information cognitively accessible/developmentally-appropriate? Is it within the learner’s “Zone of Proximal Development”? Is it presented in complex abstractions beyond the learner’s experiential background or cognitive processing abilities? </w:t>
      </w:r>
    </w:p>
    <w:p w14:paraId="3EEE19FD" w14:textId="77777777" w:rsidR="005C6314" w:rsidRPr="004D683B" w:rsidRDefault="005C6314">
      <w:pPr>
        <w:rPr>
          <w:sz w:val="22"/>
        </w:rPr>
      </w:pPr>
      <w:r w:rsidRPr="004D683B">
        <w:rPr>
          <w:sz w:val="22"/>
        </w:rPr>
        <w:t xml:space="preserve">5.  </w:t>
      </w:r>
      <w:r w:rsidRPr="004D683B">
        <w:rPr>
          <w:b/>
          <w:bCs/>
          <w:sz w:val="22"/>
          <w:u w:val="single"/>
        </w:rPr>
        <w:t>Sense-making</w:t>
      </w:r>
      <w:r w:rsidRPr="004D683B">
        <w:rPr>
          <w:b/>
          <w:bCs/>
          <w:sz w:val="22"/>
        </w:rPr>
        <w:t>:</w:t>
      </w:r>
      <w:r w:rsidRPr="004D683B">
        <w:rPr>
          <w:sz w:val="22"/>
        </w:rPr>
        <w:t xml:space="preserve"> We are instinctively driven to make sense out of our sensory perceptions. </w:t>
      </w:r>
    </w:p>
    <w:p w14:paraId="4F67D77A" w14:textId="77777777" w:rsidR="005C6314" w:rsidRPr="004D683B" w:rsidRDefault="005C6314">
      <w:pPr>
        <w:numPr>
          <w:ilvl w:val="0"/>
          <w:numId w:val="15"/>
        </w:numPr>
        <w:rPr>
          <w:snapToGrid w:val="0"/>
          <w:sz w:val="22"/>
        </w:rPr>
      </w:pPr>
      <w:r w:rsidRPr="004D683B">
        <w:rPr>
          <w:snapToGrid w:val="0"/>
          <w:sz w:val="22"/>
        </w:rPr>
        <w:t>Does new data mesh with previously validated/personally confirmed information?</w:t>
      </w:r>
    </w:p>
    <w:p w14:paraId="5DC2319E" w14:textId="77777777" w:rsidR="005C6314" w:rsidRPr="004D683B" w:rsidRDefault="005C6314">
      <w:pPr>
        <w:numPr>
          <w:ilvl w:val="0"/>
          <w:numId w:val="15"/>
        </w:numPr>
        <w:rPr>
          <w:snapToGrid w:val="0"/>
          <w:sz w:val="22"/>
        </w:rPr>
      </w:pPr>
      <w:r w:rsidRPr="004D683B">
        <w:rPr>
          <w:snapToGrid w:val="0"/>
          <w:sz w:val="22"/>
        </w:rPr>
        <w:t xml:space="preserve">Am I uncertain about the logic behind this information or experience? </w:t>
      </w:r>
    </w:p>
    <w:p w14:paraId="7DF6737B" w14:textId="77777777" w:rsidR="005C6314" w:rsidRPr="004D683B" w:rsidRDefault="005C6314">
      <w:pPr>
        <w:ind w:firstLine="720"/>
        <w:rPr>
          <w:b/>
          <w:bCs/>
        </w:rPr>
      </w:pPr>
      <w:r w:rsidRPr="004D683B">
        <w:t xml:space="preserve">c.   Am I able to rectify discrepant data, erroneous preconceptions or misconceptions? </w:t>
      </w:r>
    </w:p>
    <w:p w14:paraId="72B923E6" w14:textId="77777777" w:rsidR="005C6314" w:rsidRPr="004D683B" w:rsidRDefault="005C6314">
      <w:pPr>
        <w:pStyle w:val="Title"/>
        <w:rPr>
          <w:i/>
          <w:iCs/>
          <w:sz w:val="20"/>
        </w:rPr>
      </w:pPr>
    </w:p>
    <w:p w14:paraId="43A33640" w14:textId="77777777" w:rsidR="005C6314" w:rsidRPr="004D683B" w:rsidRDefault="005C6314">
      <w:pPr>
        <w:pStyle w:val="Title"/>
        <w:rPr>
          <w:i/>
          <w:iCs/>
          <w:sz w:val="20"/>
        </w:rPr>
      </w:pPr>
      <w:r w:rsidRPr="004D683B">
        <w:rPr>
          <w:i/>
          <w:iCs/>
          <w:sz w:val="18"/>
        </w:rPr>
        <w:t>Kenneth Wesson</w:t>
      </w:r>
      <w:r w:rsidRPr="004D683B">
        <w:rPr>
          <w:i/>
          <w:iCs/>
          <w:sz w:val="18"/>
        </w:rPr>
        <w:tab/>
      </w:r>
      <w:r w:rsidRPr="004D683B">
        <w:rPr>
          <w:i/>
          <w:iCs/>
          <w:sz w:val="18"/>
        </w:rPr>
        <w:tab/>
      </w:r>
      <w:r w:rsidRPr="004D683B">
        <w:rPr>
          <w:i/>
          <w:iCs/>
          <w:sz w:val="18"/>
        </w:rPr>
        <w:tab/>
        <w:t xml:space="preserve">  </w:t>
      </w:r>
      <w:r w:rsidRPr="004D683B">
        <w:rPr>
          <w:i/>
          <w:iCs/>
          <w:sz w:val="18"/>
        </w:rPr>
        <w:tab/>
      </w:r>
      <w:hyperlink r:id="rId13" w:history="1">
        <w:hyperlink r:id="rId14" w:history="1">
          <w:r w:rsidRPr="004D683B">
            <w:rPr>
              <w:rStyle w:val="Hyperlink"/>
              <w:i/>
              <w:iCs/>
              <w:color w:val="auto"/>
              <w:sz w:val="18"/>
            </w:rPr>
            <w:t>kenawesson@aol.com</w:t>
          </w:r>
        </w:hyperlink>
      </w:hyperlink>
      <w:r w:rsidRPr="004D683B">
        <w:rPr>
          <w:i/>
          <w:iCs/>
          <w:sz w:val="18"/>
        </w:rPr>
        <w:tab/>
        <w:t xml:space="preserve">                      </w:t>
      </w:r>
      <w:r w:rsidRPr="004D683B">
        <w:rPr>
          <w:i/>
          <w:iCs/>
          <w:sz w:val="18"/>
        </w:rPr>
        <w:tab/>
      </w:r>
      <w:r w:rsidRPr="004D683B">
        <w:rPr>
          <w:i/>
          <w:iCs/>
          <w:sz w:val="18"/>
        </w:rPr>
        <w:tab/>
        <w:t xml:space="preserve"> (408) 323-1498</w:t>
      </w:r>
    </w:p>
    <w:p w14:paraId="67650D4A" w14:textId="77777777" w:rsidR="005C6314" w:rsidRPr="004D683B" w:rsidRDefault="005C6314">
      <w:pPr>
        <w:pStyle w:val="Title"/>
        <w:rPr>
          <w:i/>
          <w:iCs/>
          <w:sz w:val="18"/>
        </w:rPr>
      </w:pPr>
    </w:p>
    <w:p w14:paraId="2ABBBA22" w14:textId="4753EB72" w:rsidR="005C6314" w:rsidRPr="004D683B" w:rsidRDefault="006901C8">
      <w:pPr>
        <w:jc w:val="center"/>
        <w:rPr>
          <w:rFonts w:ascii="Tahoma" w:hAnsi="Tahoma" w:cs="Tahoma"/>
          <w:b/>
          <w:bCs/>
          <w:sz w:val="40"/>
          <w:u w:val="single"/>
        </w:rPr>
      </w:pPr>
      <w:r w:rsidRPr="004D683B">
        <w:rPr>
          <w:rFonts w:ascii="Tahoma" w:hAnsi="Tahoma" w:cs="Tahoma"/>
          <w:b/>
          <w:bCs/>
          <w:noProof/>
          <w:sz w:val="20"/>
          <w:u w:val="single"/>
        </w:rPr>
        <w:drawing>
          <wp:inline distT="0" distB="0" distL="0" distR="0" wp14:anchorId="1D19CACE" wp14:editId="26545C40">
            <wp:extent cx="685800" cy="450215"/>
            <wp:effectExtent l="0" t="0" r="0" b="6985"/>
            <wp:docPr id="78" name="Picture 78" descr="Man sitting on a giant ques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Man sitting on a giant question mar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5800" cy="450215"/>
                    </a:xfrm>
                    <a:prstGeom prst="rect">
                      <a:avLst/>
                    </a:prstGeom>
                    <a:noFill/>
                  </pic:spPr>
                </pic:pic>
              </a:graphicData>
            </a:graphic>
          </wp:inline>
        </w:drawing>
      </w:r>
    </w:p>
    <w:p w14:paraId="7EE0738E" w14:textId="77777777" w:rsidR="005C6314" w:rsidRPr="004D683B" w:rsidRDefault="005C6314">
      <w:pPr>
        <w:jc w:val="center"/>
        <w:rPr>
          <w:rFonts w:ascii="Tahoma" w:hAnsi="Tahoma" w:cs="Tahoma"/>
          <w:b/>
          <w:bCs/>
          <w:sz w:val="40"/>
          <w:u w:val="single"/>
        </w:rPr>
      </w:pPr>
      <w:r w:rsidRPr="004D683B">
        <w:rPr>
          <w:rFonts w:ascii="Tahoma" w:hAnsi="Tahoma" w:cs="Tahoma"/>
          <w:b/>
          <w:bCs/>
          <w:sz w:val="40"/>
          <w:u w:val="single"/>
        </w:rPr>
        <w:t>Science Teachers Guide and Facilitate Learning</w:t>
      </w:r>
    </w:p>
    <w:p w14:paraId="03BDFA30" w14:textId="77777777" w:rsidR="005C6314" w:rsidRPr="004D683B" w:rsidRDefault="005C6314">
      <w:pPr>
        <w:rPr>
          <w:rFonts w:ascii="Arial" w:hAnsi="Arial" w:cs="Arial"/>
          <w:b/>
          <w:bCs/>
        </w:rPr>
      </w:pPr>
      <w:r w:rsidRPr="004D683B">
        <w:rPr>
          <w:rFonts w:ascii="Tahoma" w:hAnsi="Tahoma" w:cs="Tahoma"/>
          <w:b/>
          <w:bCs/>
          <w:sz w:val="44"/>
          <w:u w:val="single"/>
        </w:rPr>
        <w:t xml:space="preserve"> </w:t>
      </w:r>
    </w:p>
    <w:p w14:paraId="2A33B09F" w14:textId="77777777" w:rsidR="005C6314" w:rsidRPr="004D683B" w:rsidRDefault="005C6314">
      <w:pPr>
        <w:rPr>
          <w:rFonts w:ascii="Arial" w:hAnsi="Arial" w:cs="Arial"/>
          <w:sz w:val="28"/>
          <w:u w:val="single"/>
        </w:rPr>
      </w:pPr>
      <w:r w:rsidRPr="004D683B">
        <w:rPr>
          <w:rFonts w:ascii="Arial" w:hAnsi="Arial" w:cs="Arial"/>
          <w:b/>
          <w:bCs/>
          <w:sz w:val="28"/>
          <w:u w:val="single"/>
        </w:rPr>
        <w:t>By doing so, teachers</w:t>
      </w:r>
    </w:p>
    <w:p w14:paraId="1C0B8B8C" w14:textId="77777777" w:rsidR="005C6314" w:rsidRPr="004D683B" w:rsidRDefault="005C6314">
      <w:pPr>
        <w:numPr>
          <w:ilvl w:val="0"/>
          <w:numId w:val="18"/>
        </w:numPr>
        <w:rPr>
          <w:rFonts w:ascii="Arial" w:hAnsi="Arial" w:cs="Arial"/>
        </w:rPr>
      </w:pPr>
      <w:r w:rsidRPr="004D683B">
        <w:rPr>
          <w:rFonts w:ascii="Arial" w:hAnsi="Arial" w:cs="Arial"/>
        </w:rPr>
        <w:t xml:space="preserve">Focus and support </w:t>
      </w:r>
      <w:r w:rsidRPr="004D683B">
        <w:rPr>
          <w:rFonts w:ascii="Arial" w:hAnsi="Arial" w:cs="Arial"/>
          <w:i/>
          <w:iCs/>
        </w:rPr>
        <w:t>inquiries</w:t>
      </w:r>
      <w:r w:rsidRPr="004D683B">
        <w:rPr>
          <w:rFonts w:ascii="Arial" w:hAnsi="Arial" w:cs="Arial"/>
        </w:rPr>
        <w:t xml:space="preserve"> while </w:t>
      </w:r>
      <w:r w:rsidRPr="004D683B">
        <w:rPr>
          <w:rFonts w:ascii="Arial" w:hAnsi="Arial" w:cs="Arial"/>
          <w:i/>
          <w:iCs/>
        </w:rPr>
        <w:t>interacting</w:t>
      </w:r>
      <w:r w:rsidRPr="004D683B">
        <w:rPr>
          <w:rFonts w:ascii="Arial" w:hAnsi="Arial" w:cs="Arial"/>
        </w:rPr>
        <w:t xml:space="preserve"> with students (the “guide on the side”) </w:t>
      </w:r>
    </w:p>
    <w:p w14:paraId="01F52DCA" w14:textId="77777777" w:rsidR="005C6314" w:rsidRPr="004D683B" w:rsidRDefault="005C6314">
      <w:pPr>
        <w:numPr>
          <w:ilvl w:val="0"/>
          <w:numId w:val="18"/>
        </w:numPr>
        <w:rPr>
          <w:rFonts w:ascii="Arial" w:hAnsi="Arial" w:cs="Arial"/>
        </w:rPr>
      </w:pPr>
      <w:r w:rsidRPr="004D683B">
        <w:rPr>
          <w:rFonts w:ascii="Arial" w:hAnsi="Arial" w:cs="Arial"/>
        </w:rPr>
        <w:t xml:space="preserve">Orchestrate </w:t>
      </w:r>
      <w:r w:rsidRPr="004D683B">
        <w:rPr>
          <w:rFonts w:ascii="Arial" w:hAnsi="Arial" w:cs="Arial"/>
          <w:i/>
          <w:iCs/>
        </w:rPr>
        <w:t>discourse</w:t>
      </w:r>
      <w:r w:rsidRPr="004D683B">
        <w:rPr>
          <w:rFonts w:ascii="Arial" w:hAnsi="Arial" w:cs="Arial"/>
        </w:rPr>
        <w:t xml:space="preserve"> among students about scientific ideas (“accountable talk”). </w:t>
      </w:r>
    </w:p>
    <w:p w14:paraId="35EA4D24" w14:textId="77777777" w:rsidR="005C6314" w:rsidRPr="004D683B" w:rsidRDefault="005C6314">
      <w:pPr>
        <w:numPr>
          <w:ilvl w:val="0"/>
          <w:numId w:val="18"/>
        </w:numPr>
        <w:rPr>
          <w:rFonts w:ascii="Arial" w:hAnsi="Arial" w:cs="Arial"/>
        </w:rPr>
      </w:pPr>
      <w:r w:rsidRPr="004D683B">
        <w:rPr>
          <w:rFonts w:ascii="Arial" w:hAnsi="Arial" w:cs="Arial"/>
        </w:rPr>
        <w:t xml:space="preserve">Challenge students to accept and share </w:t>
      </w:r>
      <w:r w:rsidRPr="004D683B">
        <w:rPr>
          <w:rFonts w:ascii="Arial" w:hAnsi="Arial" w:cs="Arial"/>
          <w:i/>
          <w:iCs/>
        </w:rPr>
        <w:t>responsibility for</w:t>
      </w:r>
      <w:r w:rsidRPr="004D683B">
        <w:rPr>
          <w:rFonts w:ascii="Arial" w:hAnsi="Arial" w:cs="Arial"/>
        </w:rPr>
        <w:t xml:space="preserve"> </w:t>
      </w:r>
      <w:r w:rsidRPr="004D683B">
        <w:rPr>
          <w:rFonts w:ascii="Arial" w:hAnsi="Arial" w:cs="Arial"/>
          <w:i/>
          <w:iCs/>
        </w:rPr>
        <w:t>their own learning</w:t>
      </w:r>
      <w:r w:rsidRPr="004D683B">
        <w:rPr>
          <w:rFonts w:ascii="Arial" w:hAnsi="Arial" w:cs="Arial"/>
        </w:rPr>
        <w:t xml:space="preserve">. </w:t>
      </w:r>
    </w:p>
    <w:p w14:paraId="789E1EBE" w14:textId="77777777" w:rsidR="005C6314" w:rsidRPr="004D683B" w:rsidRDefault="005C6314">
      <w:pPr>
        <w:numPr>
          <w:ilvl w:val="0"/>
          <w:numId w:val="18"/>
        </w:numPr>
        <w:rPr>
          <w:rFonts w:ascii="Arial" w:hAnsi="Arial" w:cs="Arial"/>
        </w:rPr>
      </w:pPr>
      <w:r w:rsidRPr="004D683B">
        <w:rPr>
          <w:rFonts w:ascii="Arial" w:hAnsi="Arial" w:cs="Arial"/>
        </w:rPr>
        <w:t xml:space="preserve">Recognize and respond to student diversity by encouraging all students to participate in science learning (Learning styles; Multiple Intelligences.) </w:t>
      </w:r>
    </w:p>
    <w:p w14:paraId="650E467F" w14:textId="77777777" w:rsidR="005C6314" w:rsidRPr="004D683B" w:rsidRDefault="005C6314">
      <w:pPr>
        <w:numPr>
          <w:ilvl w:val="0"/>
          <w:numId w:val="18"/>
        </w:numPr>
        <w:rPr>
          <w:rFonts w:ascii="Arial" w:hAnsi="Arial" w:cs="Arial"/>
        </w:rPr>
      </w:pPr>
      <w:r w:rsidRPr="004D683B">
        <w:rPr>
          <w:rFonts w:ascii="Arial" w:hAnsi="Arial" w:cs="Arial"/>
        </w:rPr>
        <w:t xml:space="preserve">Encourage and </w:t>
      </w:r>
      <w:r w:rsidRPr="004D683B">
        <w:rPr>
          <w:rFonts w:ascii="Arial" w:hAnsi="Arial" w:cs="Arial"/>
          <w:i/>
          <w:iCs/>
        </w:rPr>
        <w:t>model</w:t>
      </w:r>
      <w:r w:rsidRPr="004D683B">
        <w:rPr>
          <w:rFonts w:ascii="Arial" w:hAnsi="Arial" w:cs="Arial"/>
        </w:rPr>
        <w:t xml:space="preserve"> the skills of </w:t>
      </w:r>
      <w:r w:rsidRPr="004D683B">
        <w:rPr>
          <w:rFonts w:ascii="Arial" w:hAnsi="Arial" w:cs="Arial"/>
          <w:i/>
          <w:iCs/>
        </w:rPr>
        <w:t>scientific inquiry,</w:t>
      </w:r>
      <w:r w:rsidRPr="004D683B">
        <w:rPr>
          <w:rFonts w:ascii="Arial" w:hAnsi="Arial" w:cs="Arial"/>
        </w:rPr>
        <w:t xml:space="preserve"> as well as the </w:t>
      </w:r>
      <w:r w:rsidRPr="004D683B">
        <w:rPr>
          <w:rFonts w:ascii="Arial" w:hAnsi="Arial" w:cs="Arial"/>
          <w:i/>
          <w:iCs/>
        </w:rPr>
        <w:t>curiosity</w:t>
      </w:r>
      <w:r w:rsidRPr="004D683B">
        <w:rPr>
          <w:rFonts w:ascii="Arial" w:hAnsi="Arial" w:cs="Arial"/>
        </w:rPr>
        <w:t xml:space="preserve">, </w:t>
      </w:r>
      <w:r w:rsidRPr="004D683B">
        <w:rPr>
          <w:rFonts w:ascii="Arial" w:hAnsi="Arial" w:cs="Arial"/>
          <w:i/>
          <w:iCs/>
        </w:rPr>
        <w:t>openness to new ideas</w:t>
      </w:r>
      <w:r w:rsidRPr="004D683B">
        <w:rPr>
          <w:rFonts w:ascii="Arial" w:hAnsi="Arial" w:cs="Arial"/>
        </w:rPr>
        <w:t xml:space="preserve"> and data, and </w:t>
      </w:r>
      <w:r w:rsidRPr="004D683B">
        <w:rPr>
          <w:rFonts w:ascii="Arial" w:hAnsi="Arial" w:cs="Arial"/>
          <w:i/>
          <w:iCs/>
        </w:rPr>
        <w:t>skepticism</w:t>
      </w:r>
      <w:r w:rsidRPr="004D683B">
        <w:rPr>
          <w:rFonts w:ascii="Arial" w:hAnsi="Arial" w:cs="Arial"/>
        </w:rPr>
        <w:t xml:space="preserve"> that characterize science. </w:t>
      </w:r>
    </w:p>
    <w:p w14:paraId="6FB3707E" w14:textId="77777777" w:rsidR="005C6314" w:rsidRPr="004D683B" w:rsidRDefault="005C6314">
      <w:pPr>
        <w:ind w:left="360"/>
        <w:rPr>
          <w:rFonts w:ascii="Arial" w:hAnsi="Arial" w:cs="Arial"/>
        </w:rPr>
      </w:pPr>
    </w:p>
    <w:p w14:paraId="51EF835D" w14:textId="77777777" w:rsidR="005C6314" w:rsidRPr="004D683B" w:rsidRDefault="005C6314">
      <w:pPr>
        <w:rPr>
          <w:rFonts w:ascii="Arial" w:hAnsi="Arial" w:cs="Arial"/>
          <w:szCs w:val="18"/>
        </w:rPr>
      </w:pPr>
      <w:r w:rsidRPr="004D683B">
        <w:rPr>
          <w:rFonts w:ascii="Arial" w:hAnsi="Arial" w:cs="Arial"/>
          <w:szCs w:val="18"/>
        </w:rPr>
        <w:t xml:space="preserve">"Scientific inquiry refers to the diverse ways in which scientists study the natural world and </w:t>
      </w:r>
      <w:r w:rsidRPr="004D683B">
        <w:rPr>
          <w:rFonts w:ascii="Arial" w:hAnsi="Arial" w:cs="Arial"/>
          <w:i/>
          <w:iCs/>
          <w:szCs w:val="18"/>
        </w:rPr>
        <w:t>propose explanations</w:t>
      </w:r>
      <w:r w:rsidRPr="004D683B">
        <w:rPr>
          <w:rFonts w:ascii="Arial" w:hAnsi="Arial" w:cs="Arial"/>
          <w:szCs w:val="18"/>
        </w:rPr>
        <w:t xml:space="preserve"> based on the </w:t>
      </w:r>
      <w:r w:rsidRPr="004D683B">
        <w:rPr>
          <w:rFonts w:ascii="Arial" w:hAnsi="Arial" w:cs="Arial"/>
          <w:i/>
          <w:iCs/>
          <w:szCs w:val="18"/>
        </w:rPr>
        <w:t>evidence derived from their work</w:t>
      </w:r>
      <w:r w:rsidRPr="004D683B">
        <w:rPr>
          <w:rFonts w:ascii="Arial" w:hAnsi="Arial" w:cs="Arial"/>
          <w:szCs w:val="18"/>
        </w:rPr>
        <w:t xml:space="preserve">. Inquiry also refers to the </w:t>
      </w:r>
      <w:r w:rsidRPr="004D683B">
        <w:rPr>
          <w:rFonts w:ascii="Arial" w:hAnsi="Arial" w:cs="Arial"/>
          <w:i/>
          <w:iCs/>
          <w:szCs w:val="18"/>
        </w:rPr>
        <w:t>activities of students</w:t>
      </w:r>
      <w:r w:rsidRPr="004D683B">
        <w:rPr>
          <w:rFonts w:ascii="Arial" w:hAnsi="Arial" w:cs="Arial"/>
          <w:szCs w:val="18"/>
        </w:rPr>
        <w:t xml:space="preserve"> in which they develop knowledge and understanding of scientific ideas, as well as an </w:t>
      </w:r>
      <w:r w:rsidRPr="004D683B">
        <w:rPr>
          <w:rFonts w:ascii="Arial" w:hAnsi="Arial" w:cs="Arial"/>
          <w:i/>
          <w:iCs/>
          <w:szCs w:val="18"/>
        </w:rPr>
        <w:t>understanding of how scientists study</w:t>
      </w:r>
      <w:r w:rsidRPr="004D683B">
        <w:rPr>
          <w:rFonts w:ascii="Arial" w:hAnsi="Arial" w:cs="Arial"/>
          <w:szCs w:val="18"/>
        </w:rPr>
        <w:t xml:space="preserve"> the natural world." </w:t>
      </w:r>
    </w:p>
    <w:p w14:paraId="6C8F6EB5" w14:textId="77777777" w:rsidR="005C6314" w:rsidRPr="004D683B" w:rsidRDefault="005C6314">
      <w:pPr>
        <w:rPr>
          <w:rFonts w:ascii="Arial" w:hAnsi="Arial" w:cs="Arial"/>
          <w:szCs w:val="18"/>
        </w:rPr>
      </w:pPr>
    </w:p>
    <w:p w14:paraId="5597137C" w14:textId="77777777" w:rsidR="005C6314" w:rsidRPr="004D683B" w:rsidRDefault="005C6314">
      <w:pPr>
        <w:jc w:val="right"/>
        <w:rPr>
          <w:rFonts w:ascii="Arial" w:hAnsi="Arial" w:cs="Arial"/>
          <w:szCs w:val="18"/>
        </w:rPr>
      </w:pPr>
      <w:r w:rsidRPr="004D683B">
        <w:rPr>
          <w:rFonts w:ascii="Arial" w:hAnsi="Arial" w:cs="Arial"/>
          <w:szCs w:val="18"/>
        </w:rPr>
        <w:t>-- National Science Education Standards: Teaching Standard B</w:t>
      </w:r>
    </w:p>
    <w:p w14:paraId="1FD34E18" w14:textId="77777777" w:rsidR="005C6314" w:rsidRPr="004D683B" w:rsidRDefault="005C6314"/>
    <w:p w14:paraId="0867C497" w14:textId="77777777" w:rsidR="005C6314" w:rsidRPr="004D683B" w:rsidRDefault="005C6314">
      <w:pPr>
        <w:rPr>
          <w:rFonts w:ascii="Tahoma" w:hAnsi="Tahoma" w:cs="Tahoma"/>
          <w:b/>
          <w:bCs/>
          <w:sz w:val="28"/>
          <w:u w:val="single"/>
        </w:rPr>
      </w:pPr>
      <w:r w:rsidRPr="004D683B">
        <w:rPr>
          <w:rFonts w:ascii="Tahoma" w:hAnsi="Tahoma" w:cs="Tahoma"/>
          <w:b/>
          <w:bCs/>
          <w:sz w:val="28"/>
          <w:u w:val="single"/>
        </w:rPr>
        <w:t>What Kinds of Questions Should I Ask to Facilitate Inquiry?</w:t>
      </w:r>
    </w:p>
    <w:p w14:paraId="0FED8E7B" w14:textId="77777777" w:rsidR="005C6314" w:rsidRPr="004D683B" w:rsidRDefault="005C6314">
      <w:pPr>
        <w:numPr>
          <w:ilvl w:val="0"/>
          <w:numId w:val="17"/>
        </w:numPr>
        <w:rPr>
          <w:rFonts w:ascii="Arial" w:hAnsi="Arial" w:cs="Arial"/>
          <w:sz w:val="28"/>
        </w:rPr>
      </w:pPr>
      <w:r w:rsidRPr="004D683B">
        <w:rPr>
          <w:rFonts w:ascii="Arial" w:hAnsi="Arial" w:cs="Arial"/>
          <w:i/>
          <w:iCs/>
          <w:sz w:val="28"/>
        </w:rPr>
        <w:t>Questions</w:t>
      </w:r>
      <w:r w:rsidRPr="004D683B">
        <w:rPr>
          <w:rFonts w:ascii="Arial" w:hAnsi="Arial" w:cs="Arial"/>
          <w:sz w:val="28"/>
        </w:rPr>
        <w:t xml:space="preserve"> are at the heart of inquiry-based teaching and learning. </w:t>
      </w:r>
    </w:p>
    <w:p w14:paraId="277FABF3" w14:textId="77777777" w:rsidR="005C6314" w:rsidRPr="004D683B" w:rsidRDefault="005C6314">
      <w:pPr>
        <w:numPr>
          <w:ilvl w:val="0"/>
          <w:numId w:val="17"/>
        </w:numPr>
        <w:rPr>
          <w:rFonts w:ascii="Arial" w:hAnsi="Arial" w:cs="Arial"/>
          <w:sz w:val="28"/>
        </w:rPr>
      </w:pPr>
      <w:r w:rsidRPr="004D683B">
        <w:rPr>
          <w:rFonts w:ascii="Arial" w:hAnsi="Arial" w:cs="Arial"/>
          <w:sz w:val="28"/>
        </w:rPr>
        <w:t xml:space="preserve">While questions have often been part of the traditional classroom, the </w:t>
      </w:r>
      <w:r w:rsidRPr="004D683B">
        <w:rPr>
          <w:rFonts w:ascii="Arial" w:hAnsi="Arial" w:cs="Arial"/>
          <w:i/>
          <w:iCs/>
          <w:sz w:val="28"/>
        </w:rPr>
        <w:t>sources and purposes</w:t>
      </w:r>
      <w:r w:rsidRPr="004D683B">
        <w:rPr>
          <w:rFonts w:ascii="Arial" w:hAnsi="Arial" w:cs="Arial"/>
          <w:sz w:val="28"/>
        </w:rPr>
        <w:t xml:space="preserve"> of inquiry-based questions are quite different. </w:t>
      </w:r>
    </w:p>
    <w:p w14:paraId="67F443A5" w14:textId="77777777" w:rsidR="005C6314" w:rsidRPr="004D683B" w:rsidRDefault="005C6314">
      <w:pPr>
        <w:numPr>
          <w:ilvl w:val="0"/>
          <w:numId w:val="17"/>
        </w:numPr>
        <w:rPr>
          <w:rFonts w:ascii="Arial" w:hAnsi="Arial" w:cs="Arial"/>
          <w:sz w:val="28"/>
        </w:rPr>
      </w:pPr>
      <w:r w:rsidRPr="004D683B">
        <w:rPr>
          <w:rFonts w:ascii="Arial" w:hAnsi="Arial" w:cs="Arial"/>
          <w:sz w:val="28"/>
        </w:rPr>
        <w:t xml:space="preserve">In </w:t>
      </w:r>
      <w:r w:rsidRPr="004D683B">
        <w:rPr>
          <w:rFonts w:ascii="Arial" w:hAnsi="Arial" w:cs="Arial"/>
          <w:b/>
          <w:bCs/>
          <w:i/>
          <w:iCs/>
          <w:sz w:val="28"/>
        </w:rPr>
        <w:t xml:space="preserve">traditional classrooms: </w:t>
      </w:r>
      <w:r w:rsidRPr="004D683B">
        <w:rPr>
          <w:rFonts w:ascii="Arial" w:hAnsi="Arial" w:cs="Arial"/>
          <w:sz w:val="28"/>
        </w:rPr>
        <w:t xml:space="preserve">Teachers use questions to promote </w:t>
      </w:r>
      <w:r w:rsidRPr="004D683B">
        <w:rPr>
          <w:rFonts w:ascii="Arial" w:hAnsi="Arial" w:cs="Arial"/>
          <w:i/>
          <w:iCs/>
          <w:sz w:val="28"/>
        </w:rPr>
        <w:t>feedback.</w:t>
      </w:r>
    </w:p>
    <w:p w14:paraId="20D3FDE4" w14:textId="77777777" w:rsidR="005C6314" w:rsidRPr="004D683B" w:rsidRDefault="005C6314">
      <w:pPr>
        <w:numPr>
          <w:ilvl w:val="0"/>
          <w:numId w:val="17"/>
        </w:numPr>
        <w:rPr>
          <w:rFonts w:ascii="Arial" w:hAnsi="Arial" w:cs="Arial"/>
          <w:sz w:val="28"/>
        </w:rPr>
      </w:pPr>
      <w:r w:rsidRPr="004D683B">
        <w:rPr>
          <w:rFonts w:ascii="Arial" w:hAnsi="Arial" w:cs="Arial"/>
          <w:sz w:val="28"/>
        </w:rPr>
        <w:t xml:space="preserve">In the </w:t>
      </w:r>
      <w:r w:rsidRPr="004D683B">
        <w:rPr>
          <w:rFonts w:ascii="Arial" w:hAnsi="Arial" w:cs="Arial"/>
          <w:b/>
          <w:bCs/>
          <w:i/>
          <w:iCs/>
          <w:sz w:val="28"/>
        </w:rPr>
        <w:t>inquiry classroom</w:t>
      </w:r>
      <w:r w:rsidRPr="004D683B">
        <w:rPr>
          <w:rFonts w:ascii="Arial" w:hAnsi="Arial" w:cs="Arial"/>
          <w:sz w:val="28"/>
        </w:rPr>
        <w:t xml:space="preserve">, a teacher asks questions that are more </w:t>
      </w:r>
      <w:r w:rsidRPr="004D683B">
        <w:rPr>
          <w:rFonts w:ascii="Arial" w:hAnsi="Arial" w:cs="Arial"/>
          <w:i/>
          <w:iCs/>
          <w:sz w:val="28"/>
        </w:rPr>
        <w:t>open-ended</w:t>
      </w:r>
      <w:r w:rsidRPr="004D683B">
        <w:rPr>
          <w:rFonts w:ascii="Arial" w:hAnsi="Arial" w:cs="Arial"/>
          <w:sz w:val="28"/>
        </w:rPr>
        <w:t xml:space="preserve">, </w:t>
      </w:r>
      <w:r w:rsidRPr="004D683B">
        <w:rPr>
          <w:rFonts w:ascii="Arial" w:hAnsi="Arial" w:cs="Arial"/>
          <w:i/>
          <w:iCs/>
          <w:sz w:val="28"/>
        </w:rPr>
        <w:t>connecting questions and questions that are reflective in their nature</w:t>
      </w:r>
    </w:p>
    <w:p w14:paraId="7FBFCB59" w14:textId="77777777" w:rsidR="005C6314" w:rsidRPr="004D683B" w:rsidRDefault="005C6314">
      <w:pPr>
        <w:numPr>
          <w:ilvl w:val="0"/>
          <w:numId w:val="19"/>
        </w:numPr>
        <w:rPr>
          <w:rFonts w:ascii="Arial" w:hAnsi="Arial" w:cs="Arial"/>
          <w:sz w:val="28"/>
        </w:rPr>
      </w:pPr>
      <w:r w:rsidRPr="004D683B">
        <w:rPr>
          <w:rFonts w:ascii="Arial" w:hAnsi="Arial" w:cs="Arial"/>
          <w:sz w:val="28"/>
        </w:rPr>
        <w:t xml:space="preserve">"What are you thinking, and why do you think that? </w:t>
      </w:r>
    </w:p>
    <w:p w14:paraId="7BE90605" w14:textId="77777777" w:rsidR="005C6314" w:rsidRPr="004D683B" w:rsidRDefault="005C6314">
      <w:pPr>
        <w:numPr>
          <w:ilvl w:val="0"/>
          <w:numId w:val="19"/>
        </w:numPr>
        <w:rPr>
          <w:rFonts w:ascii="Arial" w:hAnsi="Arial" w:cs="Arial"/>
          <w:sz w:val="28"/>
        </w:rPr>
      </w:pPr>
      <w:r w:rsidRPr="004D683B">
        <w:rPr>
          <w:rFonts w:ascii="Arial" w:hAnsi="Arial" w:cs="Arial"/>
          <w:sz w:val="28"/>
        </w:rPr>
        <w:t xml:space="preserve">"What do you notice here?” </w:t>
      </w:r>
    </w:p>
    <w:p w14:paraId="3598F536" w14:textId="77777777" w:rsidR="005C6314" w:rsidRPr="004D683B" w:rsidRDefault="005C6314">
      <w:pPr>
        <w:numPr>
          <w:ilvl w:val="0"/>
          <w:numId w:val="19"/>
        </w:numPr>
        <w:rPr>
          <w:rFonts w:ascii="Arial" w:hAnsi="Arial" w:cs="Arial"/>
          <w:sz w:val="28"/>
        </w:rPr>
      </w:pPr>
      <w:r w:rsidRPr="004D683B">
        <w:rPr>
          <w:rFonts w:ascii="Arial" w:hAnsi="Arial" w:cs="Arial"/>
          <w:sz w:val="28"/>
        </w:rPr>
        <w:t xml:space="preserve">“What does it make you wonder now related to the….?” </w:t>
      </w:r>
    </w:p>
    <w:p w14:paraId="4803FB26" w14:textId="77777777" w:rsidR="005C6314" w:rsidRPr="004D683B" w:rsidRDefault="005C6314">
      <w:pPr>
        <w:numPr>
          <w:ilvl w:val="0"/>
          <w:numId w:val="19"/>
        </w:numPr>
        <w:rPr>
          <w:rFonts w:ascii="Arial" w:hAnsi="Arial" w:cs="Arial"/>
          <w:sz w:val="28"/>
        </w:rPr>
      </w:pPr>
      <w:r w:rsidRPr="004D683B">
        <w:rPr>
          <w:rFonts w:ascii="Arial" w:hAnsi="Arial" w:cs="Arial"/>
          <w:sz w:val="28"/>
        </w:rPr>
        <w:t xml:space="preserve">"How is this helping us to understand this idea better, as young developing scientists?") </w:t>
      </w:r>
    </w:p>
    <w:p w14:paraId="5BC6B52C" w14:textId="77777777" w:rsidR="005C6314" w:rsidRPr="004D683B" w:rsidRDefault="005C6314">
      <w:pPr>
        <w:numPr>
          <w:ilvl w:val="0"/>
          <w:numId w:val="17"/>
        </w:numPr>
        <w:rPr>
          <w:rFonts w:ascii="Arial" w:hAnsi="Arial" w:cs="Arial"/>
        </w:rPr>
      </w:pPr>
      <w:r w:rsidRPr="004D683B">
        <w:rPr>
          <w:rFonts w:ascii="Arial" w:hAnsi="Arial" w:cs="Arial"/>
          <w:sz w:val="28"/>
        </w:rPr>
        <w:lastRenderedPageBreak/>
        <w:t xml:space="preserve">Have students </w:t>
      </w:r>
      <w:r w:rsidRPr="004D683B">
        <w:rPr>
          <w:rFonts w:ascii="Arial" w:hAnsi="Arial" w:cs="Arial"/>
          <w:i/>
          <w:iCs/>
          <w:sz w:val="28"/>
        </w:rPr>
        <w:t>draw, write, and record</w:t>
      </w:r>
      <w:r w:rsidRPr="004D683B">
        <w:rPr>
          <w:rFonts w:ascii="Arial" w:hAnsi="Arial" w:cs="Arial"/>
          <w:sz w:val="28"/>
        </w:rPr>
        <w:t xml:space="preserve"> information as they use their notebooks or folders, where they will </w:t>
      </w:r>
      <w:r w:rsidRPr="004D683B">
        <w:rPr>
          <w:rFonts w:ascii="Arial" w:hAnsi="Arial" w:cs="Arial"/>
          <w:i/>
          <w:iCs/>
          <w:sz w:val="28"/>
        </w:rPr>
        <w:t>document</w:t>
      </w:r>
      <w:r w:rsidRPr="004D683B">
        <w:rPr>
          <w:rFonts w:ascii="Arial" w:hAnsi="Arial" w:cs="Arial"/>
          <w:sz w:val="28"/>
        </w:rPr>
        <w:t xml:space="preserve"> their findings, questions and experiences for reviewing, re-thinking and revising later. Teachers should also document: </w:t>
      </w:r>
    </w:p>
    <w:p w14:paraId="7121470D" w14:textId="77777777" w:rsidR="005C6314" w:rsidRPr="004D683B" w:rsidRDefault="005C6314">
      <w:pPr>
        <w:numPr>
          <w:ilvl w:val="0"/>
          <w:numId w:val="20"/>
        </w:numPr>
        <w:rPr>
          <w:rFonts w:ascii="Arial" w:hAnsi="Arial" w:cs="Arial"/>
        </w:rPr>
      </w:pPr>
      <w:r w:rsidRPr="004D683B">
        <w:rPr>
          <w:rFonts w:ascii="Arial" w:hAnsi="Arial" w:cs="Arial"/>
          <w:sz w:val="28"/>
        </w:rPr>
        <w:t xml:space="preserve">What the students were </w:t>
      </w:r>
      <w:r w:rsidRPr="004D683B">
        <w:rPr>
          <w:rFonts w:ascii="Arial" w:hAnsi="Arial" w:cs="Arial"/>
          <w:i/>
          <w:iCs/>
          <w:sz w:val="28"/>
        </w:rPr>
        <w:t>doing</w:t>
      </w:r>
    </w:p>
    <w:p w14:paraId="24AFB768" w14:textId="77777777" w:rsidR="005C6314" w:rsidRPr="004D683B" w:rsidRDefault="005C6314">
      <w:pPr>
        <w:numPr>
          <w:ilvl w:val="0"/>
          <w:numId w:val="20"/>
        </w:numPr>
        <w:rPr>
          <w:rFonts w:ascii="Arial" w:hAnsi="Arial" w:cs="Arial"/>
        </w:rPr>
      </w:pPr>
      <w:r w:rsidRPr="004D683B">
        <w:rPr>
          <w:rFonts w:ascii="Arial" w:hAnsi="Arial" w:cs="Arial"/>
          <w:sz w:val="28"/>
        </w:rPr>
        <w:t xml:space="preserve">What they were </w:t>
      </w:r>
      <w:r w:rsidRPr="004D683B">
        <w:rPr>
          <w:rFonts w:ascii="Arial" w:hAnsi="Arial" w:cs="Arial"/>
          <w:i/>
          <w:iCs/>
          <w:sz w:val="28"/>
        </w:rPr>
        <w:t>saying</w:t>
      </w:r>
    </w:p>
    <w:p w14:paraId="041BEA06" w14:textId="77777777" w:rsidR="005C6314" w:rsidRPr="004D683B" w:rsidRDefault="005C6314">
      <w:pPr>
        <w:numPr>
          <w:ilvl w:val="0"/>
          <w:numId w:val="20"/>
        </w:numPr>
        <w:rPr>
          <w:rFonts w:ascii="Arial" w:hAnsi="Arial" w:cs="Arial"/>
        </w:rPr>
      </w:pPr>
      <w:r w:rsidRPr="004D683B">
        <w:rPr>
          <w:rFonts w:ascii="Arial" w:hAnsi="Arial" w:cs="Arial"/>
          <w:sz w:val="28"/>
        </w:rPr>
        <w:t xml:space="preserve">What they were </w:t>
      </w:r>
      <w:r w:rsidRPr="004D683B">
        <w:rPr>
          <w:rFonts w:ascii="Arial" w:hAnsi="Arial" w:cs="Arial"/>
          <w:i/>
          <w:iCs/>
          <w:sz w:val="28"/>
        </w:rPr>
        <w:t>thinking</w:t>
      </w:r>
    </w:p>
    <w:p w14:paraId="3DEDA878" w14:textId="77777777" w:rsidR="005C6314" w:rsidRPr="004D683B" w:rsidRDefault="005C6314">
      <w:pPr>
        <w:numPr>
          <w:ilvl w:val="0"/>
          <w:numId w:val="20"/>
        </w:numPr>
        <w:rPr>
          <w:rFonts w:ascii="Arial" w:hAnsi="Arial" w:cs="Arial"/>
        </w:rPr>
      </w:pPr>
      <w:r w:rsidRPr="004D683B">
        <w:rPr>
          <w:rFonts w:ascii="Arial" w:hAnsi="Arial" w:cs="Arial"/>
          <w:sz w:val="28"/>
        </w:rPr>
        <w:t xml:space="preserve">What questions were the students </w:t>
      </w:r>
      <w:r w:rsidRPr="004D683B">
        <w:rPr>
          <w:rFonts w:ascii="Arial" w:hAnsi="Arial" w:cs="Arial"/>
          <w:i/>
          <w:iCs/>
          <w:sz w:val="28"/>
        </w:rPr>
        <w:t>asking</w:t>
      </w:r>
    </w:p>
    <w:p w14:paraId="6164D796" w14:textId="77777777" w:rsidR="005C6314" w:rsidRPr="004D683B" w:rsidRDefault="005C6314">
      <w:pPr>
        <w:numPr>
          <w:ilvl w:val="0"/>
          <w:numId w:val="20"/>
        </w:numPr>
        <w:rPr>
          <w:rFonts w:ascii="Arial" w:hAnsi="Arial" w:cs="Arial"/>
        </w:rPr>
      </w:pPr>
      <w:r w:rsidRPr="004D683B">
        <w:rPr>
          <w:rFonts w:ascii="Arial" w:hAnsi="Arial" w:cs="Arial"/>
          <w:sz w:val="28"/>
        </w:rPr>
        <w:t>What the students discovered out, and other ways that students found their answers.</w:t>
      </w:r>
    </w:p>
    <w:p w14:paraId="74AF8715" w14:textId="77777777" w:rsidR="005C6314" w:rsidRPr="004D683B" w:rsidRDefault="005C6314">
      <w:pPr>
        <w:pStyle w:val="Heading2"/>
        <w:rPr>
          <w:rFonts w:ascii="Times New Roman" w:hAnsi="Times New Roman"/>
          <w:b w:val="0"/>
          <w:bCs/>
          <w:i w:val="0"/>
          <w:iCs/>
          <w:sz w:val="18"/>
        </w:rPr>
      </w:pPr>
    </w:p>
    <w:p w14:paraId="0CDE188F" w14:textId="77777777" w:rsidR="003B67B8" w:rsidRDefault="00E308B6">
      <w:pPr>
        <w:jc w:val="center"/>
        <w:rPr>
          <w:rFonts w:ascii="Arial" w:hAnsi="Arial" w:cs="Arial"/>
          <w:b/>
          <w:bCs/>
          <w:sz w:val="44"/>
          <w:u w:val="single"/>
        </w:rPr>
      </w:pPr>
      <w:r w:rsidRPr="004D683B">
        <w:rPr>
          <w:rFonts w:ascii="Arial" w:hAnsi="Arial" w:cs="Arial"/>
          <w:i/>
          <w:iCs/>
          <w:sz w:val="18"/>
        </w:rPr>
        <w:t>Kenneth Wesson</w:t>
      </w:r>
      <w:r w:rsidRPr="004D683B">
        <w:rPr>
          <w:rFonts w:ascii="Arial" w:hAnsi="Arial" w:cs="Arial"/>
          <w:i/>
          <w:iCs/>
          <w:sz w:val="18"/>
        </w:rPr>
        <w:tab/>
      </w:r>
      <w:r w:rsidRPr="004D683B">
        <w:rPr>
          <w:rFonts w:ascii="Arial" w:hAnsi="Arial" w:cs="Arial"/>
          <w:i/>
          <w:iCs/>
          <w:sz w:val="18"/>
        </w:rPr>
        <w:tab/>
      </w:r>
      <w:r w:rsidRPr="004D683B">
        <w:rPr>
          <w:rFonts w:ascii="Arial" w:hAnsi="Arial" w:cs="Arial"/>
          <w:i/>
          <w:iCs/>
          <w:sz w:val="18"/>
        </w:rPr>
        <w:tab/>
        <w:t xml:space="preserve">  </w:t>
      </w:r>
      <w:r w:rsidRPr="004D683B">
        <w:rPr>
          <w:rFonts w:ascii="Arial" w:hAnsi="Arial" w:cs="Arial"/>
          <w:i/>
          <w:iCs/>
          <w:sz w:val="18"/>
        </w:rPr>
        <w:tab/>
        <w:t xml:space="preserve">  </w:t>
      </w:r>
      <w:r w:rsidRPr="004D683B">
        <w:rPr>
          <w:rFonts w:ascii="Arial" w:hAnsi="Arial" w:cs="Arial"/>
          <w:i/>
          <w:iCs/>
          <w:sz w:val="18"/>
        </w:rPr>
        <w:tab/>
      </w:r>
      <w:hyperlink r:id="rId16" w:history="1">
        <w:hyperlink r:id="rId17" w:history="1">
          <w:r w:rsidRPr="004D683B">
            <w:rPr>
              <w:rStyle w:val="Hyperlink"/>
              <w:rFonts w:ascii="Arial" w:hAnsi="Arial" w:cs="Arial"/>
              <w:i/>
              <w:iCs/>
              <w:color w:val="auto"/>
              <w:sz w:val="18"/>
            </w:rPr>
            <w:t>kenawesson@aol.com</w:t>
          </w:r>
        </w:hyperlink>
      </w:hyperlink>
      <w:r w:rsidRPr="004D683B">
        <w:rPr>
          <w:rFonts w:ascii="Arial" w:hAnsi="Arial" w:cs="Arial"/>
          <w:i/>
          <w:iCs/>
          <w:sz w:val="18"/>
        </w:rPr>
        <w:tab/>
        <w:t xml:space="preserve">                      </w:t>
      </w:r>
      <w:r w:rsidRPr="004D683B">
        <w:rPr>
          <w:rFonts w:ascii="Arial" w:hAnsi="Arial" w:cs="Arial"/>
          <w:i/>
          <w:iCs/>
          <w:sz w:val="18"/>
        </w:rPr>
        <w:tab/>
      </w:r>
      <w:r w:rsidRPr="004D683B">
        <w:rPr>
          <w:rFonts w:ascii="Arial" w:hAnsi="Arial" w:cs="Arial"/>
          <w:i/>
          <w:iCs/>
          <w:sz w:val="18"/>
        </w:rPr>
        <w:tab/>
        <w:t xml:space="preserve"> (408) 323-1498</w:t>
      </w:r>
    </w:p>
    <w:p w14:paraId="3F60D707" w14:textId="77777777" w:rsidR="005C6314" w:rsidRPr="004D683B" w:rsidRDefault="005C6314">
      <w:pPr>
        <w:pStyle w:val="Heading2"/>
        <w:jc w:val="center"/>
        <w:rPr>
          <w:sz w:val="36"/>
        </w:rPr>
      </w:pPr>
      <w:r w:rsidRPr="004D683B">
        <w:rPr>
          <w:sz w:val="36"/>
        </w:rPr>
        <w:t>Brain-Considerate Classrooms</w:t>
      </w:r>
    </w:p>
    <w:p w14:paraId="01260069" w14:textId="77777777" w:rsidR="005C6314" w:rsidRPr="004D683B" w:rsidRDefault="005C6314">
      <w:pPr>
        <w:pStyle w:val="Heading1"/>
        <w:rPr>
          <w:rFonts w:ascii="Arial" w:hAnsi="Arial" w:cs="Arial"/>
          <w:i/>
          <w:iCs/>
          <w:sz w:val="24"/>
        </w:rPr>
      </w:pPr>
      <w:r w:rsidRPr="004D683B">
        <w:rPr>
          <w:rFonts w:ascii="Arial" w:hAnsi="Arial" w:cs="Arial"/>
          <w:i/>
          <w:iCs/>
          <w:sz w:val="24"/>
        </w:rPr>
        <w:t>Kenneth Wesson</w:t>
      </w:r>
    </w:p>
    <w:p w14:paraId="29EA7FF5" w14:textId="77777777" w:rsidR="005C6314" w:rsidRPr="004D683B" w:rsidRDefault="005C6314">
      <w:pPr>
        <w:jc w:val="center"/>
        <w:rPr>
          <w:rFonts w:ascii="Arial" w:hAnsi="Arial" w:cs="Arial"/>
        </w:rPr>
      </w:pPr>
      <w:r w:rsidRPr="004D683B">
        <w:rPr>
          <w:rFonts w:ascii="Arial" w:hAnsi="Arial" w:cs="Arial"/>
        </w:rPr>
        <w:t>Educational Consultant: Neuroscience</w:t>
      </w:r>
    </w:p>
    <w:p w14:paraId="243B9C3E" w14:textId="77777777" w:rsidR="005C6314" w:rsidRPr="004D683B" w:rsidRDefault="005C6314">
      <w:pPr>
        <w:pStyle w:val="Title"/>
        <w:rPr>
          <w:sz w:val="20"/>
        </w:rPr>
      </w:pPr>
    </w:p>
    <w:p w14:paraId="1DE5CB62" w14:textId="77777777" w:rsidR="005C6314" w:rsidRPr="004D683B" w:rsidRDefault="005C6314">
      <w:pPr>
        <w:rPr>
          <w:rFonts w:ascii="Arial" w:eastAsia="Arial" w:hAnsi="Arial" w:cs="Arial"/>
          <w:szCs w:val="22"/>
        </w:rPr>
      </w:pPr>
      <w:r w:rsidRPr="004D683B">
        <w:rPr>
          <w:rFonts w:ascii="Arial" w:hAnsi="Arial" w:cs="Arial"/>
          <w:szCs w:val="22"/>
        </w:rPr>
        <w:t>1. Students need f</w:t>
      </w:r>
      <w:r w:rsidRPr="004D683B">
        <w:rPr>
          <w:rFonts w:ascii="Arial" w:eastAsia="Arial" w:hAnsi="Arial" w:cs="Arial"/>
          <w:szCs w:val="22"/>
        </w:rPr>
        <w:t xml:space="preserve">requent </w:t>
      </w:r>
      <w:r w:rsidRPr="004D683B">
        <w:rPr>
          <w:rFonts w:ascii="Arial" w:eastAsia="Arial" w:hAnsi="Arial" w:cs="Arial"/>
          <w:b/>
          <w:bCs/>
          <w:i/>
          <w:iCs/>
          <w:szCs w:val="22"/>
        </w:rPr>
        <w:t>personal acknowledgement</w:t>
      </w:r>
      <w:r w:rsidRPr="004D683B">
        <w:rPr>
          <w:rFonts w:ascii="Arial" w:eastAsia="Arial" w:hAnsi="Arial" w:cs="Arial"/>
          <w:szCs w:val="22"/>
        </w:rPr>
        <w:t xml:space="preserve"> and </w:t>
      </w:r>
      <w:r w:rsidRPr="004D683B">
        <w:rPr>
          <w:rFonts w:ascii="Arial" w:eastAsia="Arial" w:hAnsi="Arial" w:cs="Arial"/>
          <w:b/>
          <w:bCs/>
          <w:i/>
          <w:iCs/>
          <w:szCs w:val="22"/>
        </w:rPr>
        <w:t>public acceptance</w:t>
      </w:r>
      <w:r w:rsidRPr="004D683B">
        <w:rPr>
          <w:rFonts w:ascii="Arial" w:eastAsia="Arial" w:hAnsi="Arial" w:cs="Arial"/>
          <w:i/>
          <w:iCs/>
          <w:szCs w:val="22"/>
        </w:rPr>
        <w:t xml:space="preserve"> </w:t>
      </w:r>
      <w:r w:rsidRPr="004D683B">
        <w:rPr>
          <w:rFonts w:ascii="Arial" w:eastAsia="Arial" w:hAnsi="Arial" w:cs="Arial"/>
          <w:szCs w:val="22"/>
        </w:rPr>
        <w:t xml:space="preserve"> (the “seeds of hope”) before, during and after learning activities. They all need </w:t>
      </w:r>
      <w:r w:rsidRPr="004D683B">
        <w:rPr>
          <w:rFonts w:ascii="Arial" w:eastAsia="Arial" w:hAnsi="Arial" w:cs="Arial"/>
          <w:i/>
          <w:iCs/>
          <w:szCs w:val="22"/>
        </w:rPr>
        <w:t xml:space="preserve">individual </w:t>
      </w:r>
      <w:r w:rsidRPr="004D683B">
        <w:rPr>
          <w:rFonts w:ascii="Arial" w:eastAsia="Arial" w:hAnsi="Arial" w:cs="Arial"/>
          <w:szCs w:val="22"/>
        </w:rPr>
        <w:t>recognition in a friendly and supportive learning environment (a “community of learners,” including the teacher).</w:t>
      </w:r>
    </w:p>
    <w:p w14:paraId="13B82A0F" w14:textId="77777777" w:rsidR="005C6314" w:rsidRPr="004D683B" w:rsidRDefault="005C6314">
      <w:pPr>
        <w:rPr>
          <w:rFonts w:ascii="Arial" w:hAnsi="Arial" w:cs="Arial"/>
          <w:sz w:val="18"/>
          <w:szCs w:val="22"/>
        </w:rPr>
      </w:pPr>
    </w:p>
    <w:p w14:paraId="1B324D2B" w14:textId="77777777" w:rsidR="005C6314" w:rsidRPr="004D683B" w:rsidRDefault="005C6314">
      <w:pPr>
        <w:rPr>
          <w:rFonts w:ascii="Arial" w:hAnsi="Arial" w:cs="Arial"/>
          <w:vanish/>
          <w:szCs w:val="22"/>
        </w:rPr>
      </w:pPr>
    </w:p>
    <w:p w14:paraId="73C71FEE" w14:textId="77777777" w:rsidR="005C6314" w:rsidRPr="004D683B" w:rsidRDefault="005C6314">
      <w:pPr>
        <w:rPr>
          <w:rFonts w:ascii="Arial" w:eastAsia="Arial" w:hAnsi="Arial" w:cs="Arial"/>
          <w:szCs w:val="22"/>
        </w:rPr>
      </w:pPr>
      <w:r w:rsidRPr="004D683B">
        <w:rPr>
          <w:rFonts w:ascii="Arial" w:hAnsi="Arial" w:cs="Arial"/>
          <w:szCs w:val="22"/>
        </w:rPr>
        <w:t xml:space="preserve">2. Learning </w:t>
      </w:r>
      <w:r w:rsidRPr="004D683B">
        <w:rPr>
          <w:rFonts w:ascii="Arial" w:eastAsia="Arial" w:hAnsi="Arial" w:cs="Arial"/>
          <w:szCs w:val="22"/>
        </w:rPr>
        <w:t>must offer</w:t>
      </w:r>
      <w:r w:rsidRPr="004D683B">
        <w:rPr>
          <w:rFonts w:ascii="Arial" w:eastAsia="Arial" w:hAnsi="Arial" w:cs="Arial"/>
          <w:b/>
          <w:bCs/>
          <w:szCs w:val="22"/>
        </w:rPr>
        <w:t xml:space="preserve"> developmentally-appropriate</w:t>
      </w:r>
      <w:r w:rsidRPr="004D683B">
        <w:rPr>
          <w:rFonts w:ascii="Arial" w:eastAsia="Arial" w:hAnsi="Arial" w:cs="Arial"/>
          <w:szCs w:val="22"/>
        </w:rPr>
        <w:t xml:space="preserve"> </w:t>
      </w:r>
      <w:r w:rsidRPr="004D683B">
        <w:rPr>
          <w:rFonts w:ascii="Arial" w:eastAsia="Arial" w:hAnsi="Arial" w:cs="Arial"/>
          <w:b/>
          <w:bCs/>
          <w:szCs w:val="22"/>
        </w:rPr>
        <w:t>challenges</w:t>
      </w:r>
      <w:r w:rsidRPr="004D683B">
        <w:rPr>
          <w:rFonts w:ascii="Arial" w:eastAsia="Arial" w:hAnsi="Arial" w:cs="Arial"/>
          <w:szCs w:val="22"/>
        </w:rPr>
        <w:t>, and opportunities for problem solving, personal growth, a sense of achievement and a recognizable end point.</w:t>
      </w:r>
    </w:p>
    <w:p w14:paraId="3920E396" w14:textId="77777777" w:rsidR="005C6314" w:rsidRPr="004D683B" w:rsidRDefault="005C6314">
      <w:pPr>
        <w:rPr>
          <w:rFonts w:ascii="Arial" w:eastAsia="Arial" w:hAnsi="Arial" w:cs="Arial"/>
          <w:sz w:val="18"/>
          <w:szCs w:val="22"/>
        </w:rPr>
      </w:pPr>
    </w:p>
    <w:p w14:paraId="3DC7C5F0" w14:textId="77777777" w:rsidR="005C6314" w:rsidRPr="004D683B" w:rsidRDefault="005C6314">
      <w:pPr>
        <w:rPr>
          <w:rFonts w:ascii="Arial" w:hAnsi="Arial" w:cs="Arial"/>
          <w:vanish/>
          <w:szCs w:val="22"/>
        </w:rPr>
      </w:pPr>
    </w:p>
    <w:p w14:paraId="340156DD" w14:textId="77777777" w:rsidR="005C6314" w:rsidRPr="004D683B" w:rsidRDefault="005C6314">
      <w:pPr>
        <w:rPr>
          <w:rFonts w:ascii="Arial" w:hAnsi="Arial" w:cs="Arial"/>
          <w:vanish/>
          <w:szCs w:val="22"/>
        </w:rPr>
      </w:pPr>
      <w:r w:rsidRPr="004D683B">
        <w:rPr>
          <w:rFonts w:ascii="Arial" w:hAnsi="Arial" w:cs="Arial"/>
          <w:szCs w:val="22"/>
        </w:rPr>
        <w:t xml:space="preserve">3. </w:t>
      </w:r>
      <w:r w:rsidRPr="004D683B">
        <w:rPr>
          <w:rFonts w:ascii="Arial" w:eastAsia="Arial" w:hAnsi="Arial" w:cs="Arial"/>
          <w:szCs w:val="22"/>
        </w:rPr>
        <w:t xml:space="preserve">Clearly stated </w:t>
      </w:r>
      <w:r w:rsidRPr="004D683B">
        <w:rPr>
          <w:rFonts w:ascii="Arial" w:eastAsia="Arial" w:hAnsi="Arial" w:cs="Arial"/>
          <w:b/>
          <w:bCs/>
          <w:szCs w:val="22"/>
        </w:rPr>
        <w:t>learning and behavioral expectations</w:t>
      </w:r>
      <w:r w:rsidRPr="004D683B">
        <w:rPr>
          <w:rFonts w:ascii="Arial" w:eastAsia="Arial" w:hAnsi="Arial" w:cs="Arial"/>
          <w:szCs w:val="22"/>
        </w:rPr>
        <w:t xml:space="preserve"> with </w:t>
      </w:r>
    </w:p>
    <w:p w14:paraId="326E2B7C" w14:textId="77777777" w:rsidR="005C6314" w:rsidRPr="004D683B" w:rsidRDefault="005C6314">
      <w:pPr>
        <w:rPr>
          <w:rFonts w:ascii="Arial" w:eastAsia="Arial" w:hAnsi="Arial" w:cs="Arial"/>
          <w:szCs w:val="22"/>
        </w:rPr>
      </w:pPr>
      <w:r w:rsidRPr="004D683B">
        <w:rPr>
          <w:rFonts w:ascii="Arial" w:hAnsi="Arial" w:cs="Arial"/>
          <w:szCs w:val="22"/>
        </w:rPr>
        <w:t>a</w:t>
      </w:r>
      <w:r w:rsidRPr="004D683B">
        <w:rPr>
          <w:rFonts w:ascii="Arial" w:eastAsia="Arial" w:hAnsi="Arial" w:cs="Arial"/>
          <w:szCs w:val="22"/>
        </w:rPr>
        <w:t xml:space="preserve">chievable, tangible and measurable </w:t>
      </w:r>
      <w:r w:rsidRPr="004D683B">
        <w:rPr>
          <w:rFonts w:ascii="Arial" w:eastAsia="Arial" w:hAnsi="Arial" w:cs="Arial"/>
          <w:b/>
          <w:bCs/>
          <w:szCs w:val="22"/>
        </w:rPr>
        <w:t>goals</w:t>
      </w:r>
      <w:r w:rsidRPr="004D683B">
        <w:rPr>
          <w:rFonts w:ascii="Arial" w:eastAsia="Arial" w:hAnsi="Arial" w:cs="Arial"/>
          <w:szCs w:val="22"/>
        </w:rPr>
        <w:t xml:space="preserve"> </w:t>
      </w:r>
      <w:r w:rsidRPr="004D683B">
        <w:rPr>
          <w:rFonts w:ascii="Arial" w:eastAsia="Arial" w:hAnsi="Arial" w:cs="Arial"/>
          <w:b/>
          <w:bCs/>
          <w:szCs w:val="22"/>
        </w:rPr>
        <w:t>understood by the learner</w:t>
      </w:r>
      <w:r w:rsidRPr="004D683B">
        <w:rPr>
          <w:rFonts w:ascii="Arial" w:eastAsia="Arial" w:hAnsi="Arial" w:cs="Arial"/>
          <w:szCs w:val="22"/>
        </w:rPr>
        <w:t xml:space="preserve"> (providing a sense of empowerment).</w:t>
      </w:r>
    </w:p>
    <w:p w14:paraId="47870DA9" w14:textId="77777777" w:rsidR="005C6314" w:rsidRPr="004D683B" w:rsidRDefault="005C6314">
      <w:pPr>
        <w:rPr>
          <w:rFonts w:ascii="Arial" w:eastAsia="Arial" w:hAnsi="Arial" w:cs="Arial"/>
          <w:sz w:val="18"/>
          <w:szCs w:val="22"/>
        </w:rPr>
      </w:pPr>
    </w:p>
    <w:p w14:paraId="2323EF87" w14:textId="77777777" w:rsidR="005C6314" w:rsidRPr="004D683B" w:rsidRDefault="005C6314">
      <w:pPr>
        <w:rPr>
          <w:rFonts w:ascii="Arial" w:hAnsi="Arial" w:cs="Arial"/>
          <w:vanish/>
          <w:szCs w:val="22"/>
        </w:rPr>
      </w:pPr>
    </w:p>
    <w:p w14:paraId="34A8CD6F" w14:textId="77777777" w:rsidR="005C6314" w:rsidRPr="004D683B" w:rsidRDefault="005C6314">
      <w:pPr>
        <w:rPr>
          <w:rFonts w:ascii="Arial" w:eastAsia="Arial" w:hAnsi="Arial" w:cs="Arial"/>
          <w:szCs w:val="22"/>
        </w:rPr>
      </w:pPr>
      <w:r w:rsidRPr="004D683B">
        <w:rPr>
          <w:rFonts w:ascii="Arial" w:hAnsi="Arial" w:cs="Arial"/>
          <w:szCs w:val="22"/>
        </w:rPr>
        <w:t xml:space="preserve">4. </w:t>
      </w:r>
      <w:r w:rsidRPr="004D683B">
        <w:rPr>
          <w:rFonts w:ascii="Arial" w:eastAsia="Arial" w:hAnsi="Arial" w:cs="Arial"/>
          <w:b/>
          <w:bCs/>
          <w:szCs w:val="22"/>
        </w:rPr>
        <w:t>“Connected” learning</w:t>
      </w:r>
      <w:r w:rsidRPr="004D683B">
        <w:rPr>
          <w:rFonts w:ascii="Arial" w:eastAsia="Arial" w:hAnsi="Arial" w:cs="Arial"/>
          <w:szCs w:val="22"/>
        </w:rPr>
        <w:t xml:space="preserve"> experiences, concepts, themes, activities, social/personal interactions, etc. (enhancing neural circuitry) with a rich usage of sensory stimulation.</w:t>
      </w:r>
    </w:p>
    <w:p w14:paraId="4ADDE86D" w14:textId="77777777" w:rsidR="005C6314" w:rsidRPr="004D683B" w:rsidRDefault="005C6314">
      <w:pPr>
        <w:rPr>
          <w:rFonts w:ascii="Arial" w:eastAsia="Arial" w:hAnsi="Arial" w:cs="Arial"/>
          <w:sz w:val="18"/>
          <w:szCs w:val="22"/>
        </w:rPr>
      </w:pPr>
    </w:p>
    <w:p w14:paraId="3E2A73EA" w14:textId="77777777" w:rsidR="005C6314" w:rsidRPr="004D683B" w:rsidRDefault="005C6314">
      <w:pPr>
        <w:rPr>
          <w:rFonts w:ascii="Arial" w:hAnsi="Arial" w:cs="Arial"/>
          <w:vanish/>
          <w:szCs w:val="22"/>
        </w:rPr>
      </w:pPr>
    </w:p>
    <w:p w14:paraId="7DADBB6F" w14:textId="77777777" w:rsidR="005C6314" w:rsidRPr="004D683B" w:rsidRDefault="005C6314">
      <w:pPr>
        <w:rPr>
          <w:rFonts w:ascii="Arial Unicode MS" w:eastAsia="Arial Unicode MS" w:hAnsi="Arial Unicode MS" w:cs="Arial Unicode MS"/>
          <w:b/>
          <w:bCs/>
          <w:vanish/>
        </w:rPr>
      </w:pPr>
      <w:r w:rsidRPr="004D683B">
        <w:rPr>
          <w:rFonts w:ascii="Arial" w:hAnsi="Arial" w:cs="Arial"/>
          <w:szCs w:val="22"/>
        </w:rPr>
        <w:t xml:space="preserve">5. </w:t>
      </w:r>
      <w:r w:rsidRPr="004D683B">
        <w:rPr>
          <w:rFonts w:ascii="Arial" w:eastAsia="Arial" w:hAnsi="Arial" w:cs="Arial"/>
          <w:szCs w:val="22"/>
        </w:rPr>
        <w:t xml:space="preserve">A </w:t>
      </w:r>
      <w:r w:rsidRPr="004D683B">
        <w:rPr>
          <w:rFonts w:ascii="Arial" w:eastAsia="Arial" w:hAnsi="Arial" w:cs="Arial"/>
          <w:b/>
          <w:bCs/>
          <w:szCs w:val="22"/>
        </w:rPr>
        <w:t>non-threatening/</w:t>
      </w:r>
      <w:r w:rsidRPr="004D683B">
        <w:rPr>
          <w:rFonts w:ascii="Arial" w:eastAsia="Arial" w:hAnsi="Arial" w:cs="Arial"/>
          <w:szCs w:val="22"/>
        </w:rPr>
        <w:t>non-punitive learning environment. E</w:t>
      </w:r>
      <w:r w:rsidRPr="004D683B">
        <w:rPr>
          <w:rFonts w:ascii="Arial" w:hAnsi="Arial" w:cs="Arial"/>
          <w:szCs w:val="22"/>
        </w:rPr>
        <w:t xml:space="preserve">rrors are not permanent/nor are they personal indictments. Instead, they present identifiable opportunities for sculpting one's “emerging talents.” Unlike medieval torture chambers, </w:t>
      </w:r>
      <w:r w:rsidRPr="004D683B">
        <w:rPr>
          <w:rFonts w:ascii="Arial" w:hAnsi="Arial" w:cs="Arial"/>
          <w:b/>
          <w:bCs/>
          <w:szCs w:val="22"/>
        </w:rPr>
        <w:t>classrooms should not have “victims.”</w:t>
      </w:r>
    </w:p>
    <w:p w14:paraId="0CFC92F4" w14:textId="77777777" w:rsidR="005C6314" w:rsidRPr="004D683B" w:rsidRDefault="005C6314">
      <w:pPr>
        <w:rPr>
          <w:rFonts w:ascii="Arial" w:hAnsi="Arial" w:cs="Arial"/>
          <w:b/>
          <w:bCs/>
          <w:vanish/>
          <w:szCs w:val="22"/>
        </w:rPr>
      </w:pPr>
    </w:p>
    <w:p w14:paraId="509E5768" w14:textId="77777777" w:rsidR="005C6314" w:rsidRPr="004D683B" w:rsidRDefault="005C6314">
      <w:pPr>
        <w:rPr>
          <w:rFonts w:ascii="Arial Unicode MS" w:eastAsia="Arial Unicode MS" w:hAnsi="Arial Unicode MS" w:cs="Arial Unicode MS"/>
          <w:b/>
          <w:bCs/>
          <w:vanish/>
        </w:rPr>
      </w:pPr>
    </w:p>
    <w:p w14:paraId="658C1688" w14:textId="77777777" w:rsidR="005C6314" w:rsidRPr="004D683B" w:rsidRDefault="005C6314">
      <w:pPr>
        <w:rPr>
          <w:rFonts w:ascii="Arial" w:eastAsia="Arial" w:hAnsi="Arial" w:cs="Arial"/>
          <w:b/>
          <w:bCs/>
          <w:szCs w:val="22"/>
        </w:rPr>
      </w:pPr>
    </w:p>
    <w:p w14:paraId="4A4952DF" w14:textId="77777777" w:rsidR="005C6314" w:rsidRPr="004D683B" w:rsidRDefault="005C6314">
      <w:pPr>
        <w:rPr>
          <w:rFonts w:ascii="Arial" w:eastAsia="Arial" w:hAnsi="Arial" w:cs="Arial"/>
          <w:b/>
          <w:bCs/>
          <w:sz w:val="18"/>
          <w:szCs w:val="22"/>
        </w:rPr>
      </w:pPr>
    </w:p>
    <w:p w14:paraId="79FD0B53" w14:textId="77777777" w:rsidR="005C6314" w:rsidRPr="004D683B" w:rsidRDefault="005C6314">
      <w:pPr>
        <w:rPr>
          <w:rFonts w:ascii="Arial" w:hAnsi="Arial" w:cs="Arial"/>
          <w:vanish/>
          <w:szCs w:val="22"/>
        </w:rPr>
      </w:pPr>
    </w:p>
    <w:p w14:paraId="7BA878F1" w14:textId="77777777" w:rsidR="005C6314" w:rsidRPr="004D683B" w:rsidRDefault="005C6314">
      <w:pPr>
        <w:rPr>
          <w:rFonts w:ascii="Arial" w:eastAsia="Arial" w:hAnsi="Arial" w:cs="Arial"/>
          <w:szCs w:val="22"/>
        </w:rPr>
      </w:pPr>
      <w:r w:rsidRPr="004D683B">
        <w:rPr>
          <w:rFonts w:ascii="Arial" w:hAnsi="Arial" w:cs="Arial"/>
          <w:szCs w:val="22"/>
        </w:rPr>
        <w:t xml:space="preserve">6. </w:t>
      </w:r>
      <w:r w:rsidRPr="004D683B">
        <w:rPr>
          <w:rFonts w:ascii="Arial" w:eastAsia="Arial" w:hAnsi="Arial" w:cs="Arial"/>
          <w:szCs w:val="22"/>
        </w:rPr>
        <w:t xml:space="preserve">Regular </w:t>
      </w:r>
      <w:r w:rsidRPr="004D683B">
        <w:rPr>
          <w:rFonts w:ascii="Arial" w:eastAsia="Arial" w:hAnsi="Arial" w:cs="Arial"/>
          <w:b/>
          <w:bCs/>
          <w:szCs w:val="22"/>
        </w:rPr>
        <w:t>performance feedback:</w:t>
      </w:r>
      <w:r w:rsidRPr="004D683B">
        <w:rPr>
          <w:rFonts w:ascii="Arial" w:eastAsia="Arial" w:hAnsi="Arial" w:cs="Arial"/>
          <w:szCs w:val="22"/>
        </w:rPr>
        <w:t xml:space="preserve"> “Mental” dropouts (doing “seat time”) result from seldom knowing whether they are succeeding or not (or if instructional methods need modification.)</w:t>
      </w:r>
    </w:p>
    <w:p w14:paraId="0934B741" w14:textId="77777777" w:rsidR="005C6314" w:rsidRPr="004D683B" w:rsidRDefault="005C6314">
      <w:pPr>
        <w:rPr>
          <w:rFonts w:ascii="Arial" w:eastAsia="Arial" w:hAnsi="Arial" w:cs="Arial"/>
          <w:sz w:val="18"/>
          <w:szCs w:val="22"/>
        </w:rPr>
      </w:pPr>
    </w:p>
    <w:p w14:paraId="4666FC46" w14:textId="77777777" w:rsidR="005C6314" w:rsidRPr="004D683B" w:rsidRDefault="005C6314">
      <w:pPr>
        <w:rPr>
          <w:rFonts w:ascii="Arial" w:hAnsi="Arial" w:cs="Arial"/>
          <w:vanish/>
          <w:szCs w:val="22"/>
        </w:rPr>
      </w:pPr>
    </w:p>
    <w:p w14:paraId="77E8E417" w14:textId="77777777" w:rsidR="005C6314" w:rsidRPr="004D683B" w:rsidRDefault="005C6314">
      <w:pPr>
        <w:rPr>
          <w:rFonts w:ascii="Arial" w:eastAsia="Arial" w:hAnsi="Arial" w:cs="Arial"/>
          <w:szCs w:val="22"/>
        </w:rPr>
      </w:pPr>
      <w:r w:rsidRPr="004D683B">
        <w:rPr>
          <w:rFonts w:ascii="Arial" w:hAnsi="Arial" w:cs="Arial"/>
          <w:szCs w:val="22"/>
        </w:rPr>
        <w:t>7. Let q</w:t>
      </w:r>
      <w:r w:rsidRPr="004D683B">
        <w:rPr>
          <w:rFonts w:ascii="Arial" w:eastAsia="Arial" w:hAnsi="Arial" w:cs="Arial"/>
          <w:szCs w:val="22"/>
        </w:rPr>
        <w:t>uestions “sit there” (</w:t>
      </w:r>
      <w:r w:rsidRPr="004D683B">
        <w:rPr>
          <w:rFonts w:ascii="Arial" w:eastAsia="Arial" w:hAnsi="Arial" w:cs="Arial"/>
          <w:b/>
          <w:bCs/>
          <w:szCs w:val="22"/>
        </w:rPr>
        <w:t>“auto-ponder”</w:t>
      </w:r>
      <w:r w:rsidRPr="004D683B">
        <w:rPr>
          <w:rFonts w:ascii="Arial" w:eastAsia="Arial" w:hAnsi="Arial" w:cs="Arial"/>
          <w:szCs w:val="22"/>
        </w:rPr>
        <w:t xml:space="preserve"> -- metacognition) prompting </w:t>
      </w:r>
      <w:r w:rsidRPr="004D683B">
        <w:rPr>
          <w:rFonts w:ascii="Arial" w:eastAsia="Arial" w:hAnsi="Arial" w:cs="Arial"/>
          <w:i/>
          <w:iCs/>
          <w:szCs w:val="22"/>
        </w:rPr>
        <w:t>multiple</w:t>
      </w:r>
      <w:r w:rsidRPr="004D683B">
        <w:rPr>
          <w:rFonts w:ascii="Arial" w:eastAsia="Arial" w:hAnsi="Arial" w:cs="Arial"/>
          <w:szCs w:val="22"/>
        </w:rPr>
        <w:t xml:space="preserve"> answers.</w:t>
      </w:r>
    </w:p>
    <w:p w14:paraId="3C833E51" w14:textId="77777777" w:rsidR="005C6314" w:rsidRPr="004D683B" w:rsidRDefault="005C6314">
      <w:pPr>
        <w:rPr>
          <w:rFonts w:ascii="Arial" w:hAnsi="Arial" w:cs="Arial"/>
          <w:vanish/>
          <w:sz w:val="18"/>
          <w:szCs w:val="22"/>
        </w:rPr>
      </w:pPr>
    </w:p>
    <w:p w14:paraId="11FA7BED" w14:textId="77777777" w:rsidR="005C6314" w:rsidRPr="004D683B" w:rsidRDefault="005C6314">
      <w:pPr>
        <w:rPr>
          <w:rFonts w:ascii="Arial" w:eastAsia="Arial" w:hAnsi="Arial" w:cs="Arial"/>
          <w:sz w:val="18"/>
          <w:szCs w:val="22"/>
        </w:rPr>
      </w:pPr>
    </w:p>
    <w:p w14:paraId="5170E60C" w14:textId="77777777" w:rsidR="005C6314" w:rsidRPr="004D683B" w:rsidRDefault="005C6314">
      <w:pPr>
        <w:rPr>
          <w:rFonts w:ascii="Arial" w:hAnsi="Arial" w:cs="Arial"/>
          <w:vanish/>
          <w:szCs w:val="22"/>
        </w:rPr>
      </w:pPr>
    </w:p>
    <w:p w14:paraId="733647FA" w14:textId="77777777" w:rsidR="005C6314" w:rsidRPr="004D683B" w:rsidRDefault="005C6314">
      <w:pPr>
        <w:rPr>
          <w:rFonts w:ascii="Arial" w:eastAsia="Arial" w:hAnsi="Arial" w:cs="Arial"/>
          <w:szCs w:val="22"/>
        </w:rPr>
      </w:pPr>
      <w:r w:rsidRPr="004D683B">
        <w:rPr>
          <w:rFonts w:ascii="Arial" w:hAnsi="Arial" w:cs="Arial"/>
          <w:szCs w:val="22"/>
        </w:rPr>
        <w:t xml:space="preserve">8. </w:t>
      </w:r>
      <w:r w:rsidRPr="004D683B">
        <w:rPr>
          <w:rFonts w:ascii="Arial" w:eastAsia="Arial" w:hAnsi="Arial" w:cs="Arial"/>
          <w:b/>
          <w:bCs/>
          <w:szCs w:val="22"/>
        </w:rPr>
        <w:t>Positive “emotional responses”</w:t>
      </w:r>
      <w:r w:rsidRPr="004D683B">
        <w:rPr>
          <w:rFonts w:ascii="Arial" w:eastAsia="Arial" w:hAnsi="Arial" w:cs="Arial"/>
          <w:szCs w:val="22"/>
        </w:rPr>
        <w:t xml:space="preserve"> --There is no room for “put-downs” in the classroom. (Computers: “Garbage in, garbage out.” The brain: “Garbage in. It often remains </w:t>
      </w:r>
      <w:r w:rsidRPr="004D683B">
        <w:rPr>
          <w:rFonts w:ascii="Arial" w:eastAsia="Arial" w:hAnsi="Arial" w:cs="Arial"/>
          <w:i/>
          <w:iCs/>
          <w:szCs w:val="22"/>
        </w:rPr>
        <w:t>in</w:t>
      </w:r>
      <w:r w:rsidRPr="004D683B">
        <w:rPr>
          <w:rFonts w:ascii="Arial" w:eastAsia="Arial" w:hAnsi="Arial" w:cs="Arial"/>
          <w:szCs w:val="22"/>
        </w:rPr>
        <w:t xml:space="preserve"> for a lifetime” as a permanently based self-defeating critic.)</w:t>
      </w:r>
    </w:p>
    <w:p w14:paraId="04743810" w14:textId="77777777" w:rsidR="005C6314" w:rsidRPr="004D683B" w:rsidRDefault="005C6314">
      <w:pPr>
        <w:rPr>
          <w:rFonts w:ascii="Arial" w:eastAsia="Arial" w:hAnsi="Arial" w:cs="Arial"/>
          <w:sz w:val="18"/>
          <w:szCs w:val="22"/>
        </w:rPr>
      </w:pPr>
    </w:p>
    <w:p w14:paraId="79976333" w14:textId="77777777" w:rsidR="005C6314" w:rsidRPr="004D683B" w:rsidRDefault="005C6314">
      <w:pPr>
        <w:rPr>
          <w:rFonts w:ascii="Arial" w:hAnsi="Arial" w:cs="Arial"/>
          <w:vanish/>
          <w:szCs w:val="22"/>
        </w:rPr>
      </w:pPr>
    </w:p>
    <w:p w14:paraId="3FC58DDE" w14:textId="77777777" w:rsidR="005C6314" w:rsidRPr="004D683B" w:rsidRDefault="005C6314">
      <w:pPr>
        <w:pStyle w:val="BodyText"/>
        <w:jc w:val="left"/>
        <w:rPr>
          <w:rFonts w:eastAsia="Arial" w:cs="Arial"/>
          <w:sz w:val="24"/>
          <w:szCs w:val="22"/>
        </w:rPr>
      </w:pPr>
      <w:r w:rsidRPr="004D683B">
        <w:rPr>
          <w:rFonts w:cs="Arial"/>
          <w:sz w:val="24"/>
          <w:szCs w:val="22"/>
        </w:rPr>
        <w:t>9.</w:t>
      </w:r>
      <w:r w:rsidRPr="004D683B">
        <w:rPr>
          <w:rFonts w:eastAsia="Arial" w:cs="Arial"/>
          <w:sz w:val="24"/>
          <w:szCs w:val="22"/>
        </w:rPr>
        <w:t xml:space="preserve"> </w:t>
      </w:r>
      <w:r w:rsidRPr="004D683B">
        <w:rPr>
          <w:b/>
          <w:bCs/>
          <w:sz w:val="24"/>
        </w:rPr>
        <w:t xml:space="preserve">Stimulate </w:t>
      </w:r>
      <w:r w:rsidRPr="004D683B">
        <w:rPr>
          <w:b/>
          <w:bCs/>
          <w:sz w:val="24"/>
          <w:u w:val="single"/>
        </w:rPr>
        <w:t>all</w:t>
      </w:r>
      <w:r w:rsidRPr="004D683B">
        <w:rPr>
          <w:b/>
          <w:bCs/>
          <w:sz w:val="24"/>
        </w:rPr>
        <w:t xml:space="preserve"> of the senses</w:t>
      </w:r>
      <w:r w:rsidRPr="004D683B">
        <w:rPr>
          <w:sz w:val="24"/>
        </w:rPr>
        <w:t>. Elaborate neural connectivity results from a rich variety of  experiences.</w:t>
      </w:r>
      <w:r w:rsidRPr="004D683B">
        <w:rPr>
          <w:rStyle w:val="Strong"/>
          <w:rFonts w:cs="Arial"/>
          <w:sz w:val="24"/>
        </w:rPr>
        <w:t xml:space="preserve"> </w:t>
      </w:r>
      <w:r w:rsidRPr="004D683B">
        <w:rPr>
          <w:rFonts w:eastAsia="Arial" w:cs="Arial"/>
          <w:sz w:val="24"/>
          <w:szCs w:val="22"/>
        </w:rPr>
        <w:t xml:space="preserve">Infuse </w:t>
      </w:r>
      <w:r w:rsidRPr="004D683B">
        <w:rPr>
          <w:rFonts w:eastAsia="Arial" w:cs="Arial"/>
          <w:b/>
          <w:sz w:val="24"/>
          <w:szCs w:val="22"/>
        </w:rPr>
        <w:t>art, dance, music</w:t>
      </w:r>
      <w:r w:rsidRPr="004D683B">
        <w:rPr>
          <w:rFonts w:eastAsia="Arial" w:cs="Arial"/>
          <w:bCs/>
          <w:sz w:val="24"/>
          <w:szCs w:val="22"/>
        </w:rPr>
        <w:t xml:space="preserve">, </w:t>
      </w:r>
      <w:r w:rsidRPr="004D683B">
        <w:rPr>
          <w:rFonts w:eastAsia="Arial" w:cs="Arial"/>
          <w:b/>
          <w:sz w:val="24"/>
          <w:szCs w:val="22"/>
        </w:rPr>
        <w:t>drama and movement</w:t>
      </w:r>
      <w:r w:rsidRPr="004D683B">
        <w:rPr>
          <w:rFonts w:eastAsia="Arial" w:cs="Arial"/>
          <w:sz w:val="24"/>
          <w:szCs w:val="22"/>
        </w:rPr>
        <w:t xml:space="preserve"> into learning whenever possible.</w:t>
      </w:r>
    </w:p>
    <w:p w14:paraId="18E05EAF" w14:textId="77777777" w:rsidR="005C6314" w:rsidRPr="004D683B" w:rsidRDefault="005C6314">
      <w:pPr>
        <w:pStyle w:val="NormalWeb"/>
        <w:spacing w:before="0" w:beforeAutospacing="0" w:after="0" w:afterAutospacing="0"/>
        <w:rPr>
          <w:rFonts w:ascii="Arial" w:eastAsia="Arial" w:hAnsi="Arial" w:cs="Arial"/>
          <w:sz w:val="18"/>
          <w:szCs w:val="22"/>
        </w:rPr>
      </w:pPr>
    </w:p>
    <w:p w14:paraId="729D1BAA" w14:textId="77777777" w:rsidR="005C6314" w:rsidRPr="004D683B" w:rsidRDefault="005C6314">
      <w:pPr>
        <w:rPr>
          <w:rFonts w:ascii="Arial" w:eastAsia="Arial" w:hAnsi="Arial" w:cs="Arial"/>
          <w:szCs w:val="22"/>
        </w:rPr>
      </w:pPr>
      <w:r w:rsidRPr="004D683B">
        <w:rPr>
          <w:rFonts w:ascii="Arial" w:hAnsi="Arial" w:cs="Arial"/>
          <w:szCs w:val="22"/>
        </w:rPr>
        <w:t>10.</w:t>
      </w:r>
      <w:r w:rsidRPr="004D683B">
        <w:rPr>
          <w:rFonts w:ascii="Arial" w:eastAsia="Arial" w:hAnsi="Arial" w:cs="Arial"/>
          <w:szCs w:val="22"/>
        </w:rPr>
        <w:t xml:space="preserve"> Acknowledge diversity as well as </w:t>
      </w:r>
      <w:r w:rsidRPr="004D683B">
        <w:rPr>
          <w:rFonts w:ascii="Arial" w:eastAsia="Arial" w:hAnsi="Arial" w:cs="Arial"/>
          <w:b/>
          <w:bCs/>
          <w:szCs w:val="22"/>
        </w:rPr>
        <w:t>“proversity”</w:t>
      </w:r>
      <w:r w:rsidRPr="004D683B">
        <w:rPr>
          <w:rFonts w:ascii="Arial" w:eastAsia="Arial" w:hAnsi="Arial" w:cs="Arial"/>
          <w:szCs w:val="22"/>
        </w:rPr>
        <w:t xml:space="preserve"> (the multitude of ways in which we are all alike or identical). All brains are basically gray. Only </w:t>
      </w:r>
      <w:r w:rsidRPr="004D683B">
        <w:rPr>
          <w:rFonts w:ascii="Arial" w:eastAsia="Arial" w:hAnsi="Arial" w:cs="Arial"/>
          <w:i/>
          <w:iCs/>
          <w:szCs w:val="22"/>
        </w:rPr>
        <w:t>gray matter</w:t>
      </w:r>
      <w:r w:rsidRPr="004D683B">
        <w:rPr>
          <w:rFonts w:ascii="Arial" w:eastAsia="Arial" w:hAnsi="Arial" w:cs="Arial"/>
          <w:szCs w:val="22"/>
        </w:rPr>
        <w:t xml:space="preserve"> matters in neuroscience.</w:t>
      </w:r>
    </w:p>
    <w:p w14:paraId="103B3C86" w14:textId="77777777" w:rsidR="005C6314" w:rsidRPr="004D683B" w:rsidRDefault="005C6314">
      <w:pPr>
        <w:rPr>
          <w:rFonts w:ascii="Arial" w:eastAsia="Arial" w:hAnsi="Arial" w:cs="Arial"/>
          <w:sz w:val="18"/>
          <w:szCs w:val="22"/>
        </w:rPr>
      </w:pPr>
    </w:p>
    <w:p w14:paraId="4B8DAC95" w14:textId="77777777" w:rsidR="005C6314" w:rsidRPr="004D683B" w:rsidRDefault="005C6314">
      <w:pPr>
        <w:rPr>
          <w:rFonts w:ascii="Arial" w:eastAsia="Arial" w:hAnsi="Arial" w:cs="Arial"/>
          <w:szCs w:val="22"/>
        </w:rPr>
      </w:pPr>
      <w:r w:rsidRPr="004D683B">
        <w:rPr>
          <w:rFonts w:ascii="Arial" w:hAnsi="Arial" w:cs="Arial"/>
          <w:szCs w:val="22"/>
        </w:rPr>
        <w:t>11.</w:t>
      </w:r>
      <w:r w:rsidRPr="004D683B">
        <w:rPr>
          <w:rFonts w:ascii="Arial" w:eastAsia="Arial" w:hAnsi="Arial" w:cs="Arial"/>
          <w:szCs w:val="22"/>
        </w:rPr>
        <w:t xml:space="preserve"> Offer a </w:t>
      </w:r>
      <w:r w:rsidRPr="004D683B">
        <w:rPr>
          <w:rFonts w:ascii="Arial" w:eastAsia="Arial" w:hAnsi="Arial" w:cs="Arial"/>
          <w:b/>
          <w:bCs/>
          <w:szCs w:val="22"/>
        </w:rPr>
        <w:t>range of assessment</w:t>
      </w:r>
      <w:r w:rsidRPr="004D683B">
        <w:rPr>
          <w:rFonts w:ascii="Arial" w:eastAsia="Arial" w:hAnsi="Arial" w:cs="Arial"/>
          <w:szCs w:val="22"/>
        </w:rPr>
        <w:t xml:space="preserve"> </w:t>
      </w:r>
      <w:r w:rsidRPr="004D683B">
        <w:rPr>
          <w:rFonts w:ascii="Arial" w:eastAsia="Arial" w:hAnsi="Arial" w:cs="Arial"/>
          <w:b/>
          <w:bCs/>
          <w:szCs w:val="22"/>
        </w:rPr>
        <w:t>options</w:t>
      </w:r>
      <w:r w:rsidRPr="004D683B">
        <w:rPr>
          <w:rFonts w:ascii="Arial" w:eastAsia="Arial" w:hAnsi="Arial" w:cs="Arial"/>
          <w:szCs w:val="22"/>
        </w:rPr>
        <w:t xml:space="preserve"> (formats, modalities, formality, times, places, etc.)</w:t>
      </w:r>
    </w:p>
    <w:p w14:paraId="1522AA0C" w14:textId="77777777" w:rsidR="005C6314" w:rsidRPr="004D683B" w:rsidRDefault="005C6314">
      <w:pPr>
        <w:rPr>
          <w:rFonts w:ascii="Arial" w:eastAsia="Arial" w:hAnsi="Arial" w:cs="Arial"/>
          <w:sz w:val="18"/>
          <w:szCs w:val="22"/>
        </w:rPr>
      </w:pPr>
    </w:p>
    <w:p w14:paraId="6DE240A2" w14:textId="77777777" w:rsidR="005C6314" w:rsidRPr="004D683B" w:rsidRDefault="005C6314">
      <w:pPr>
        <w:rPr>
          <w:rFonts w:ascii="Arial" w:hAnsi="Arial" w:cs="Arial"/>
          <w:vanish/>
          <w:szCs w:val="22"/>
        </w:rPr>
      </w:pPr>
    </w:p>
    <w:p w14:paraId="1BD6827C" w14:textId="77777777" w:rsidR="005C6314" w:rsidRPr="004D683B" w:rsidRDefault="005C6314">
      <w:pPr>
        <w:rPr>
          <w:rFonts w:ascii="Arial" w:eastAsia="Arial" w:hAnsi="Arial" w:cs="Arial"/>
        </w:rPr>
      </w:pPr>
      <w:r w:rsidRPr="004D683B">
        <w:rPr>
          <w:rFonts w:ascii="Arial" w:hAnsi="Arial" w:cs="Arial"/>
        </w:rPr>
        <w:t>12.</w:t>
      </w:r>
      <w:r w:rsidRPr="004D683B">
        <w:rPr>
          <w:rFonts w:ascii="Arial" w:eastAsia="Arial" w:hAnsi="Arial" w:cs="Arial"/>
        </w:rPr>
        <w:t xml:space="preserve"> Allow </w:t>
      </w:r>
      <w:r w:rsidRPr="004D683B">
        <w:rPr>
          <w:rFonts w:ascii="Arial" w:eastAsia="Arial" w:hAnsi="Arial" w:cs="Arial"/>
          <w:b/>
          <w:bCs/>
        </w:rPr>
        <w:t>“downtime”</w:t>
      </w:r>
      <w:r w:rsidRPr="004D683B">
        <w:rPr>
          <w:rFonts w:ascii="Arial" w:eastAsia="Arial" w:hAnsi="Arial" w:cs="Arial"/>
        </w:rPr>
        <w:t xml:space="preserve"> for students to “reflect and connect” on their knowledge.</w:t>
      </w:r>
    </w:p>
    <w:p w14:paraId="0F589DCD" w14:textId="77777777" w:rsidR="005C6314" w:rsidRPr="004D683B" w:rsidRDefault="005C6314">
      <w:pPr>
        <w:rPr>
          <w:rFonts w:ascii="Arial" w:eastAsia="Arial" w:hAnsi="Arial" w:cs="Arial"/>
          <w:sz w:val="18"/>
        </w:rPr>
      </w:pPr>
    </w:p>
    <w:p w14:paraId="55AA7147" w14:textId="77777777" w:rsidR="005C6314" w:rsidRPr="004D683B" w:rsidRDefault="005C6314">
      <w:pPr>
        <w:rPr>
          <w:rFonts w:ascii="Arial" w:hAnsi="Arial" w:cs="Arial"/>
          <w:szCs w:val="22"/>
        </w:rPr>
      </w:pPr>
      <w:r w:rsidRPr="004D683B">
        <w:rPr>
          <w:rFonts w:ascii="Arial" w:eastAsia="Arial" w:hAnsi="Arial" w:cs="Arial"/>
          <w:szCs w:val="22"/>
        </w:rPr>
        <w:lastRenderedPageBreak/>
        <w:t xml:space="preserve">13. Draw and write often! </w:t>
      </w:r>
      <w:r w:rsidRPr="004D683B">
        <w:rPr>
          <w:rFonts w:ascii="Arial" w:hAnsi="Arial" w:cs="Arial"/>
          <w:szCs w:val="22"/>
        </w:rPr>
        <w:t xml:space="preserve">One </w:t>
      </w:r>
      <w:r w:rsidRPr="004D683B">
        <w:rPr>
          <w:rFonts w:ascii="Arial" w:hAnsi="Arial" w:cs="Arial"/>
          <w:b/>
          <w:bCs/>
          <w:szCs w:val="22"/>
        </w:rPr>
        <w:t>cannot write without thinking.</w:t>
      </w:r>
      <w:r w:rsidRPr="004D683B">
        <w:rPr>
          <w:rFonts w:ascii="Arial" w:hAnsi="Arial" w:cs="Arial"/>
          <w:szCs w:val="22"/>
        </w:rPr>
        <w:t xml:space="preserve"> One cannot draw without thinking. One cannot solve problems without thinking. (“</w:t>
      </w:r>
      <w:r w:rsidRPr="004D683B">
        <w:rPr>
          <w:rFonts w:ascii="Arial" w:hAnsi="Arial" w:cs="Arial"/>
          <w:i/>
          <w:iCs/>
          <w:szCs w:val="22"/>
        </w:rPr>
        <w:t>Drawing does for the brain during the day, what dreaming does for the brain at night.”)</w:t>
      </w:r>
      <w:r w:rsidRPr="004D683B">
        <w:rPr>
          <w:rFonts w:ascii="Arial" w:hAnsi="Arial" w:cs="Arial"/>
          <w:szCs w:val="22"/>
        </w:rPr>
        <w:br/>
      </w:r>
      <w:r w:rsidRPr="004D683B">
        <w:rPr>
          <w:rFonts w:ascii="Arial" w:hAnsi="Arial" w:cs="Arial"/>
          <w:sz w:val="18"/>
          <w:szCs w:val="12"/>
        </w:rPr>
        <w:br/>
      </w:r>
      <w:r w:rsidRPr="004D683B">
        <w:rPr>
          <w:rFonts w:ascii="Arial" w:hAnsi="Arial" w:cs="Arial"/>
          <w:szCs w:val="22"/>
        </w:rPr>
        <w:t xml:space="preserve">14. While students initially will </w:t>
      </w:r>
      <w:r w:rsidRPr="004D683B">
        <w:rPr>
          <w:rFonts w:ascii="Arial" w:hAnsi="Arial" w:cs="Arial"/>
          <w:i/>
          <w:iCs/>
          <w:szCs w:val="22"/>
        </w:rPr>
        <w:t>notice</w:t>
      </w:r>
      <w:r w:rsidRPr="004D683B">
        <w:rPr>
          <w:rFonts w:ascii="Arial" w:hAnsi="Arial" w:cs="Arial"/>
          <w:szCs w:val="22"/>
        </w:rPr>
        <w:t xml:space="preserve"> your physical attributes, a teacher’s </w:t>
      </w:r>
      <w:r w:rsidRPr="004D683B">
        <w:rPr>
          <w:rFonts w:ascii="Arial" w:hAnsi="Arial" w:cs="Arial"/>
          <w:b/>
          <w:bCs/>
          <w:szCs w:val="22"/>
        </w:rPr>
        <w:t>attitude</w:t>
      </w:r>
      <w:r w:rsidRPr="004D683B">
        <w:rPr>
          <w:rFonts w:ascii="Arial" w:hAnsi="Arial" w:cs="Arial"/>
          <w:szCs w:val="22"/>
        </w:rPr>
        <w:t xml:space="preserve"> is equally conspicuous. It impacts learning from the moment it is processed consciously or subconsciously. A teacher’s disposition in the classroom can be a significant point </w:t>
      </w:r>
      <w:r w:rsidRPr="004D683B">
        <w:rPr>
          <w:rFonts w:ascii="Arial" w:hAnsi="Arial" w:cs="Arial"/>
          <w:b/>
          <w:bCs/>
          <w:i/>
          <w:iCs/>
          <w:szCs w:val="22"/>
        </w:rPr>
        <w:t>on the way to</w:t>
      </w:r>
      <w:r w:rsidRPr="004D683B">
        <w:rPr>
          <w:rFonts w:ascii="Arial" w:hAnsi="Arial" w:cs="Arial"/>
          <w:szCs w:val="22"/>
        </w:rPr>
        <w:t xml:space="preserve"> learning or </w:t>
      </w:r>
      <w:r w:rsidRPr="004D683B">
        <w:rPr>
          <w:rFonts w:ascii="Arial" w:hAnsi="Arial" w:cs="Arial"/>
          <w:b/>
          <w:bCs/>
          <w:i/>
          <w:iCs/>
          <w:szCs w:val="22"/>
        </w:rPr>
        <w:t>in the way of</w:t>
      </w:r>
      <w:r w:rsidRPr="004D683B">
        <w:rPr>
          <w:rFonts w:ascii="Arial" w:hAnsi="Arial" w:cs="Arial"/>
          <w:szCs w:val="22"/>
        </w:rPr>
        <w:t xml:space="preserve"> learning.</w:t>
      </w:r>
    </w:p>
    <w:p w14:paraId="06C8864A" w14:textId="77777777" w:rsidR="005C6314" w:rsidRPr="004D683B" w:rsidRDefault="005C6314">
      <w:pPr>
        <w:rPr>
          <w:rFonts w:ascii="Arial" w:hAnsi="Arial" w:cs="Arial"/>
          <w:sz w:val="18"/>
          <w:szCs w:val="22"/>
        </w:rPr>
      </w:pPr>
    </w:p>
    <w:p w14:paraId="55D48206" w14:textId="77777777" w:rsidR="005C6314" w:rsidRPr="004D683B" w:rsidRDefault="005C6314">
      <w:pPr>
        <w:rPr>
          <w:sz w:val="18"/>
        </w:rPr>
      </w:pPr>
      <w:r w:rsidRPr="004D683B">
        <w:rPr>
          <w:rFonts w:ascii="Arial" w:hAnsi="Arial" w:cs="Arial"/>
          <w:szCs w:val="22"/>
        </w:rPr>
        <w:t xml:space="preserve">15. </w:t>
      </w:r>
      <w:r w:rsidRPr="004D683B">
        <w:rPr>
          <w:rFonts w:ascii="Arial" w:hAnsi="Arial" w:cs="Arial"/>
        </w:rPr>
        <w:t xml:space="preserve">Learners should be encouraged to </w:t>
      </w:r>
      <w:r w:rsidRPr="004D683B">
        <w:rPr>
          <w:rFonts w:ascii="Arial" w:hAnsi="Arial" w:cs="Arial"/>
          <w:b/>
          <w:bCs/>
          <w:u w:val="single"/>
        </w:rPr>
        <w:t>ask questions and explore</w:t>
      </w:r>
      <w:r w:rsidRPr="004D683B">
        <w:rPr>
          <w:rFonts w:ascii="Arial" w:hAnsi="Arial" w:cs="Arial"/>
        </w:rPr>
        <w:t xml:space="preserve"> (not just “allowed” to ask questions and explore.)</w:t>
      </w:r>
      <w:r w:rsidRPr="004D683B">
        <w:rPr>
          <w:sz w:val="18"/>
        </w:rPr>
        <w:t xml:space="preserve"> </w:t>
      </w:r>
    </w:p>
    <w:p w14:paraId="548D0269" w14:textId="77777777" w:rsidR="005C6314" w:rsidRPr="004D683B" w:rsidRDefault="005C6314">
      <w:pPr>
        <w:tabs>
          <w:tab w:val="left" w:pos="6330"/>
        </w:tabs>
      </w:pPr>
      <w:r w:rsidRPr="004D683B">
        <w:tab/>
      </w:r>
    </w:p>
    <w:p w14:paraId="40A25501" w14:textId="77777777" w:rsidR="005C6314" w:rsidRDefault="005C6314">
      <w:pPr>
        <w:rPr>
          <w:rFonts w:ascii="Arial" w:hAnsi="Arial" w:cs="Arial"/>
          <w:i/>
          <w:iCs/>
          <w:sz w:val="18"/>
        </w:rPr>
      </w:pPr>
      <w:r w:rsidRPr="004D683B">
        <w:rPr>
          <w:rFonts w:ascii="Arial" w:hAnsi="Arial" w:cs="Arial"/>
          <w:i/>
          <w:iCs/>
          <w:sz w:val="18"/>
        </w:rPr>
        <w:t>Kenneth Wesson</w:t>
      </w:r>
      <w:r w:rsidRPr="004D683B">
        <w:rPr>
          <w:rFonts w:ascii="Arial" w:hAnsi="Arial" w:cs="Arial"/>
          <w:i/>
          <w:iCs/>
          <w:sz w:val="18"/>
        </w:rPr>
        <w:tab/>
      </w:r>
      <w:r w:rsidRPr="004D683B">
        <w:rPr>
          <w:rFonts w:ascii="Arial" w:hAnsi="Arial" w:cs="Arial"/>
          <w:i/>
          <w:iCs/>
          <w:sz w:val="18"/>
        </w:rPr>
        <w:tab/>
      </w:r>
      <w:r w:rsidRPr="004D683B">
        <w:rPr>
          <w:rFonts w:ascii="Arial" w:hAnsi="Arial" w:cs="Arial"/>
          <w:i/>
          <w:iCs/>
          <w:sz w:val="18"/>
        </w:rPr>
        <w:tab/>
        <w:t xml:space="preserve">  </w:t>
      </w:r>
      <w:r w:rsidRPr="004D683B">
        <w:rPr>
          <w:rFonts w:ascii="Arial" w:hAnsi="Arial" w:cs="Arial"/>
          <w:i/>
          <w:iCs/>
          <w:sz w:val="18"/>
        </w:rPr>
        <w:tab/>
        <w:t xml:space="preserve">  </w:t>
      </w:r>
      <w:r w:rsidRPr="004D683B">
        <w:rPr>
          <w:rFonts w:ascii="Arial" w:hAnsi="Arial" w:cs="Arial"/>
          <w:i/>
          <w:iCs/>
          <w:sz w:val="18"/>
        </w:rPr>
        <w:tab/>
      </w:r>
      <w:hyperlink r:id="rId18" w:history="1">
        <w:hyperlink r:id="rId19" w:history="1">
          <w:r w:rsidRPr="004D683B">
            <w:rPr>
              <w:rStyle w:val="Hyperlink"/>
              <w:rFonts w:ascii="Arial" w:hAnsi="Arial" w:cs="Arial"/>
              <w:i/>
              <w:iCs/>
              <w:color w:val="auto"/>
              <w:sz w:val="18"/>
            </w:rPr>
            <w:t>kenawesson@aol.com</w:t>
          </w:r>
        </w:hyperlink>
      </w:hyperlink>
      <w:r w:rsidRPr="004D683B">
        <w:rPr>
          <w:rFonts w:ascii="Arial" w:hAnsi="Arial" w:cs="Arial"/>
          <w:i/>
          <w:iCs/>
          <w:sz w:val="18"/>
        </w:rPr>
        <w:tab/>
        <w:t xml:space="preserve">                      </w:t>
      </w:r>
      <w:r w:rsidRPr="004D683B">
        <w:rPr>
          <w:rFonts w:ascii="Arial" w:hAnsi="Arial" w:cs="Arial"/>
          <w:i/>
          <w:iCs/>
          <w:sz w:val="18"/>
        </w:rPr>
        <w:tab/>
      </w:r>
      <w:r w:rsidRPr="004D683B">
        <w:rPr>
          <w:rFonts w:ascii="Arial" w:hAnsi="Arial" w:cs="Arial"/>
          <w:i/>
          <w:iCs/>
          <w:sz w:val="18"/>
        </w:rPr>
        <w:tab/>
        <w:t xml:space="preserve"> (408) 323-1498</w:t>
      </w:r>
    </w:p>
    <w:p w14:paraId="2EA3DF8E" w14:textId="77777777" w:rsidR="003B67B8" w:rsidRDefault="003B67B8">
      <w:pPr>
        <w:rPr>
          <w:rFonts w:ascii="Arial" w:hAnsi="Arial" w:cs="Arial"/>
          <w:i/>
          <w:iCs/>
          <w:sz w:val="18"/>
        </w:rPr>
      </w:pPr>
    </w:p>
    <w:p w14:paraId="5FC41C68" w14:textId="77777777" w:rsidR="003B67B8" w:rsidRPr="004D683B" w:rsidRDefault="003B67B8" w:rsidP="003B67B8">
      <w:pPr>
        <w:jc w:val="center"/>
        <w:rPr>
          <w:rFonts w:ascii="Arial" w:hAnsi="Arial" w:cs="Arial"/>
          <w:b/>
          <w:bCs/>
          <w:sz w:val="32"/>
          <w:u w:val="single"/>
        </w:rPr>
      </w:pPr>
    </w:p>
    <w:p w14:paraId="2D400B4C" w14:textId="77777777" w:rsidR="000402AE" w:rsidRDefault="006901C8" w:rsidP="003B67B8">
      <w:pPr>
        <w:jc w:val="center"/>
        <w:rPr>
          <w:rFonts w:ascii="Arial" w:hAnsi="Arial" w:cs="Arial"/>
          <w:b/>
          <w:bCs/>
          <w:sz w:val="32"/>
          <w:u w:val="single"/>
        </w:rPr>
      </w:pPr>
      <w:r w:rsidRPr="004D683B">
        <w:rPr>
          <w:rFonts w:ascii="Arial" w:hAnsi="Arial" w:cs="Arial"/>
          <w:b/>
          <w:bCs/>
          <w:noProof/>
          <w:sz w:val="20"/>
          <w:u w:val="single"/>
        </w:rPr>
        <w:drawing>
          <wp:inline distT="0" distB="0" distL="0" distR="0" wp14:anchorId="0186021A" wp14:editId="72B97694">
            <wp:extent cx="571500" cy="428625"/>
            <wp:effectExtent l="0" t="0" r="0" b="9525"/>
            <wp:docPr id="83" name="Picture 83" descr="picture of b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1500" cy="428625"/>
                    </a:xfrm>
                    <a:prstGeom prst="rect">
                      <a:avLst/>
                    </a:prstGeom>
                    <a:noFill/>
                  </pic:spPr>
                </pic:pic>
              </a:graphicData>
            </a:graphic>
          </wp:inline>
        </w:drawing>
      </w:r>
    </w:p>
    <w:p w14:paraId="0182A91D" w14:textId="73F8DCEB" w:rsidR="003B67B8" w:rsidRPr="004D683B" w:rsidRDefault="003B67B8" w:rsidP="003B67B8">
      <w:pPr>
        <w:jc w:val="center"/>
        <w:rPr>
          <w:rFonts w:ascii="Arial" w:hAnsi="Arial" w:cs="Arial"/>
          <w:b/>
          <w:bCs/>
          <w:sz w:val="32"/>
          <w:u w:val="single"/>
        </w:rPr>
      </w:pPr>
      <w:r w:rsidRPr="004D683B">
        <w:rPr>
          <w:rFonts w:ascii="Arial" w:hAnsi="Arial" w:cs="Arial"/>
          <w:b/>
          <w:bCs/>
          <w:sz w:val="32"/>
          <w:u w:val="single"/>
        </w:rPr>
        <w:t xml:space="preserve">Terminology for Contemporary Educators </w:t>
      </w:r>
    </w:p>
    <w:p w14:paraId="0C9E5D29" w14:textId="77777777" w:rsidR="003B67B8" w:rsidRPr="004D683B" w:rsidRDefault="003B67B8" w:rsidP="003B67B8">
      <w:pPr>
        <w:rPr>
          <w:rFonts w:ascii="Arial" w:hAnsi="Arial" w:cs="Arial"/>
        </w:rPr>
      </w:pPr>
    </w:p>
    <w:p w14:paraId="32689409" w14:textId="77777777" w:rsidR="003B67B8" w:rsidRPr="004D683B" w:rsidRDefault="003B67B8" w:rsidP="003B67B8">
      <w:pPr>
        <w:pStyle w:val="NormalWeb"/>
        <w:spacing w:before="0" w:beforeAutospacing="0" w:after="0" w:afterAutospacing="0"/>
        <w:rPr>
          <w:rFonts w:ascii="Arial" w:hAnsi="Arial" w:cs="Arial"/>
        </w:rPr>
      </w:pPr>
    </w:p>
    <w:p w14:paraId="7103EDB4" w14:textId="77777777" w:rsidR="003B67B8" w:rsidRPr="004D683B" w:rsidRDefault="003B67B8" w:rsidP="003B67B8">
      <w:pPr>
        <w:pStyle w:val="NormalWeb"/>
        <w:spacing w:before="0" w:beforeAutospacing="0" w:after="0" w:afterAutospacing="0"/>
        <w:rPr>
          <w:rFonts w:ascii="Arial" w:hAnsi="Arial" w:cs="Arial"/>
        </w:rPr>
      </w:pPr>
      <w:r w:rsidRPr="004D683B">
        <w:rPr>
          <w:rFonts w:ascii="Arial" w:hAnsi="Arial" w:cs="Arial"/>
          <w:b/>
          <w:bCs/>
          <w:u w:val="single"/>
        </w:rPr>
        <w:t>Automaticity</w:t>
      </w:r>
      <w:r w:rsidRPr="004D683B">
        <w:rPr>
          <w:rFonts w:ascii="Arial" w:hAnsi="Arial" w:cs="Arial"/>
          <w:b/>
          <w:bCs/>
        </w:rPr>
        <w:t xml:space="preserve"> – Benjamin Bloom:</w:t>
      </w:r>
      <w:r w:rsidRPr="004D683B">
        <w:rPr>
          <w:rFonts w:ascii="Arial" w:hAnsi="Arial" w:cs="Arial"/>
        </w:rPr>
        <w:t xml:space="preserve"> The ability to proficiently perform a task unconsciously, </w:t>
      </w:r>
    </w:p>
    <w:p w14:paraId="3EC2FF13" w14:textId="77777777" w:rsidR="003B67B8" w:rsidRPr="004D683B" w:rsidRDefault="003B67B8" w:rsidP="003B67B8">
      <w:pPr>
        <w:pStyle w:val="NormalWeb"/>
        <w:spacing w:before="0" w:beforeAutospacing="0" w:after="0" w:afterAutospacing="0"/>
        <w:ind w:firstLine="720"/>
        <w:rPr>
          <w:rFonts w:ascii="Arial" w:hAnsi="Arial" w:cs="Arial"/>
        </w:rPr>
      </w:pPr>
      <w:r w:rsidRPr="004D683B">
        <w:rPr>
          <w:rFonts w:ascii="Arial" w:hAnsi="Arial" w:cs="Arial"/>
        </w:rPr>
        <w:t>while carrying out another task simultaneously.</w:t>
      </w:r>
    </w:p>
    <w:p w14:paraId="59C054B1" w14:textId="77777777" w:rsidR="003B67B8" w:rsidRPr="004D683B" w:rsidRDefault="003B67B8" w:rsidP="003B67B8">
      <w:pPr>
        <w:pStyle w:val="NormalWeb"/>
        <w:spacing w:before="0" w:beforeAutospacing="0" w:after="0" w:afterAutospacing="0"/>
        <w:rPr>
          <w:rFonts w:ascii="Arial" w:hAnsi="Arial" w:cs="Arial"/>
        </w:rPr>
      </w:pPr>
      <w:r w:rsidRPr="004D683B">
        <w:rPr>
          <w:rFonts w:ascii="Arial" w:hAnsi="Arial" w:cs="Arial"/>
          <w:b/>
          <w:bCs/>
          <w:u w:val="single"/>
        </w:rPr>
        <w:t>Behaviorism</w:t>
      </w:r>
      <w:r w:rsidRPr="004D683B">
        <w:rPr>
          <w:rFonts w:ascii="Arial" w:hAnsi="Arial" w:cs="Arial"/>
          <w:b/>
          <w:bCs/>
        </w:rPr>
        <w:t xml:space="preserve"> – B.F. Skinner:</w:t>
      </w:r>
      <w:r w:rsidRPr="004D683B">
        <w:rPr>
          <w:rFonts w:ascii="Arial" w:hAnsi="Arial" w:cs="Arial"/>
        </w:rPr>
        <w:t xml:space="preserve"> The theory of behavior/learning that is based on observable </w:t>
      </w:r>
    </w:p>
    <w:p w14:paraId="427DED82" w14:textId="77777777" w:rsidR="003B67B8" w:rsidRPr="004D683B" w:rsidRDefault="003B67B8" w:rsidP="003B67B8">
      <w:pPr>
        <w:pStyle w:val="NormalWeb"/>
        <w:spacing w:before="0" w:beforeAutospacing="0" w:after="0" w:afterAutospacing="0"/>
        <w:ind w:firstLine="720"/>
        <w:rPr>
          <w:rFonts w:ascii="Arial" w:hAnsi="Arial" w:cs="Arial"/>
        </w:rPr>
      </w:pPr>
      <w:r w:rsidRPr="004D683B">
        <w:rPr>
          <w:rFonts w:ascii="Arial" w:hAnsi="Arial" w:cs="Arial"/>
        </w:rPr>
        <w:t xml:space="preserve">changes in behavior as a response to a stimulus.  </w:t>
      </w:r>
    </w:p>
    <w:p w14:paraId="740D5A95" w14:textId="77777777" w:rsidR="003B67B8" w:rsidRPr="004D683B" w:rsidRDefault="003B67B8" w:rsidP="003B67B8">
      <w:pPr>
        <w:rPr>
          <w:rFonts w:ascii="Arial" w:hAnsi="Arial" w:cs="Arial"/>
        </w:rPr>
      </w:pPr>
      <w:r w:rsidRPr="004D683B">
        <w:rPr>
          <w:rFonts w:ascii="Arial" w:hAnsi="Arial" w:cs="Arial"/>
          <w:b/>
          <w:bCs/>
          <w:u w:val="single"/>
        </w:rPr>
        <w:t>Brain-Considerate Learning</w:t>
      </w:r>
      <w:r w:rsidRPr="004D683B">
        <w:rPr>
          <w:rFonts w:ascii="Arial" w:hAnsi="Arial" w:cs="Arial"/>
          <w:b/>
          <w:bCs/>
        </w:rPr>
        <w:t xml:space="preserve"> – Kenneth Wesson:</w:t>
      </w:r>
      <w:r w:rsidRPr="004D683B">
        <w:rPr>
          <w:rFonts w:ascii="Arial" w:hAnsi="Arial" w:cs="Arial"/>
        </w:rPr>
        <w:t xml:space="preserve"> Using the current research from the </w:t>
      </w:r>
    </w:p>
    <w:p w14:paraId="3F58F579" w14:textId="77777777" w:rsidR="003B67B8" w:rsidRPr="004D683B" w:rsidRDefault="003B67B8" w:rsidP="003B67B8">
      <w:pPr>
        <w:ind w:left="720"/>
        <w:rPr>
          <w:rFonts w:ascii="Arial" w:hAnsi="Arial" w:cs="Arial"/>
        </w:rPr>
      </w:pPr>
      <w:r w:rsidRPr="004D683B">
        <w:rPr>
          <w:rFonts w:ascii="Arial" w:hAnsi="Arial" w:cs="Arial"/>
        </w:rPr>
        <w:t xml:space="preserve">cognitive neurosciences to plan instruction and student learning based on how human beings process and store information.  </w:t>
      </w:r>
    </w:p>
    <w:p w14:paraId="52CDF9CC" w14:textId="77777777" w:rsidR="003B67B8" w:rsidRPr="004D683B" w:rsidRDefault="003B67B8" w:rsidP="003B67B8">
      <w:pPr>
        <w:pStyle w:val="NormalWeb"/>
        <w:spacing w:before="0" w:beforeAutospacing="0" w:after="0" w:afterAutospacing="0"/>
        <w:rPr>
          <w:rFonts w:ascii="Arial" w:hAnsi="Arial" w:cs="Arial"/>
          <w:lang w:val="en"/>
        </w:rPr>
      </w:pPr>
      <w:r w:rsidRPr="004D683B">
        <w:rPr>
          <w:rFonts w:ascii="Arial" w:hAnsi="Arial" w:cs="Arial"/>
          <w:b/>
          <w:bCs/>
          <w:u w:val="single"/>
        </w:rPr>
        <w:t>Cognitivism</w:t>
      </w:r>
      <w:r w:rsidRPr="004D683B">
        <w:rPr>
          <w:rFonts w:ascii="Arial" w:hAnsi="Arial" w:cs="Arial"/>
          <w:b/>
          <w:bCs/>
        </w:rPr>
        <w:t xml:space="preserve"> - </w:t>
      </w:r>
      <w:r w:rsidRPr="004D683B">
        <w:rPr>
          <w:rFonts w:ascii="Arial" w:hAnsi="Arial" w:cs="Arial"/>
          <w:b/>
          <w:bCs/>
          <w:lang w:val="en"/>
        </w:rPr>
        <w:t xml:space="preserve">David </w:t>
      </w:r>
      <w:proofErr w:type="spellStart"/>
      <w:r w:rsidRPr="004D683B">
        <w:rPr>
          <w:rFonts w:ascii="Arial" w:hAnsi="Arial" w:cs="Arial"/>
          <w:b/>
          <w:bCs/>
          <w:lang w:val="en"/>
        </w:rPr>
        <w:t>Ausubel</w:t>
      </w:r>
      <w:proofErr w:type="spellEnd"/>
      <w:r w:rsidRPr="004D683B">
        <w:rPr>
          <w:rFonts w:ascii="Arial" w:hAnsi="Arial" w:cs="Arial"/>
          <w:lang w:val="en"/>
        </w:rPr>
        <w:t xml:space="preserve">: How humans perceive, learn, remember, and think about </w:t>
      </w:r>
    </w:p>
    <w:p w14:paraId="42F4F4F4" w14:textId="77777777" w:rsidR="003B67B8" w:rsidRPr="004D683B" w:rsidRDefault="003B67B8" w:rsidP="003B67B8">
      <w:pPr>
        <w:pStyle w:val="NormalWeb"/>
        <w:spacing w:before="0" w:beforeAutospacing="0" w:after="0" w:afterAutospacing="0"/>
        <w:ind w:left="720"/>
        <w:rPr>
          <w:rFonts w:ascii="Arial" w:hAnsi="Arial" w:cs="Arial"/>
        </w:rPr>
      </w:pPr>
      <w:r w:rsidRPr="004D683B">
        <w:rPr>
          <w:rFonts w:ascii="Arial" w:hAnsi="Arial" w:cs="Arial"/>
          <w:lang w:val="en"/>
        </w:rPr>
        <w:t xml:space="preserve">information. Learning is a mental process </w:t>
      </w:r>
      <w:proofErr w:type="spellStart"/>
      <w:r w:rsidRPr="004D683B">
        <w:rPr>
          <w:rFonts w:ascii="Arial" w:hAnsi="Arial" w:cs="Arial"/>
          <w:lang w:val="en"/>
        </w:rPr>
        <w:t>occuring</w:t>
      </w:r>
      <w:proofErr w:type="spellEnd"/>
      <w:r w:rsidRPr="004D683B">
        <w:rPr>
          <w:rFonts w:ascii="Arial" w:hAnsi="Arial" w:cs="Arial"/>
          <w:lang w:val="en"/>
        </w:rPr>
        <w:t xml:space="preserve"> inside a learner, which can be understood by quantitative and scientific methods using information processing models.</w:t>
      </w:r>
    </w:p>
    <w:p w14:paraId="4A66196B" w14:textId="77777777" w:rsidR="003B67B8" w:rsidRPr="004D683B" w:rsidRDefault="003B67B8" w:rsidP="003B67B8">
      <w:pPr>
        <w:pStyle w:val="NormalWeb"/>
        <w:spacing w:before="0" w:beforeAutospacing="0" w:after="0" w:afterAutospacing="0"/>
        <w:rPr>
          <w:rFonts w:ascii="Arial" w:hAnsi="Arial" w:cs="Arial"/>
        </w:rPr>
      </w:pPr>
      <w:r w:rsidRPr="004D683B">
        <w:rPr>
          <w:rFonts w:ascii="Arial" w:hAnsi="Arial" w:cs="Arial"/>
          <w:b/>
          <w:bCs/>
          <w:u w:val="single"/>
        </w:rPr>
        <w:t>Constructivist Learning Theory</w:t>
      </w:r>
      <w:r w:rsidRPr="004D683B">
        <w:rPr>
          <w:rFonts w:ascii="Arial" w:hAnsi="Arial" w:cs="Arial"/>
        </w:rPr>
        <w:t xml:space="preserve"> </w:t>
      </w:r>
      <w:r w:rsidRPr="004D683B">
        <w:rPr>
          <w:rFonts w:ascii="Arial" w:hAnsi="Arial" w:cs="Arial"/>
          <w:b/>
          <w:bCs/>
        </w:rPr>
        <w:t>– Jerome Bruner/Jean Piaget</w:t>
      </w:r>
      <w:r w:rsidRPr="004D683B">
        <w:rPr>
          <w:rFonts w:ascii="Arial" w:hAnsi="Arial" w:cs="Arial"/>
        </w:rPr>
        <w:t xml:space="preserve">: Learners construct </w:t>
      </w:r>
    </w:p>
    <w:p w14:paraId="49EA0379" w14:textId="77777777" w:rsidR="003B67B8" w:rsidRPr="004D683B" w:rsidRDefault="003B67B8" w:rsidP="003B67B8">
      <w:pPr>
        <w:pStyle w:val="NormalWeb"/>
        <w:spacing w:before="0" w:beforeAutospacing="0" w:after="0" w:afterAutospacing="0"/>
        <w:ind w:left="720"/>
        <w:rPr>
          <w:rFonts w:ascii="Arial" w:hAnsi="Arial" w:cs="Arial"/>
          <w:szCs w:val="20"/>
        </w:rPr>
      </w:pPr>
      <w:r w:rsidRPr="004D683B">
        <w:rPr>
          <w:rFonts w:ascii="Arial" w:hAnsi="Arial" w:cs="Arial"/>
        </w:rPr>
        <w:t>knowledge for themselves, where each learner individually and socially constructs personal meaning while he or she learns.</w:t>
      </w:r>
    </w:p>
    <w:p w14:paraId="31941E7C" w14:textId="77777777" w:rsidR="003B67B8" w:rsidRPr="004D683B" w:rsidRDefault="003B67B8" w:rsidP="003B67B8">
      <w:pPr>
        <w:pStyle w:val="NormalWeb"/>
        <w:spacing w:before="0" w:beforeAutospacing="0" w:after="0" w:afterAutospacing="0"/>
        <w:rPr>
          <w:rFonts w:ascii="Arial" w:hAnsi="Arial" w:cs="Arial"/>
          <w:szCs w:val="20"/>
        </w:rPr>
      </w:pPr>
      <w:r w:rsidRPr="004D683B">
        <w:rPr>
          <w:rFonts w:ascii="Arial" w:hAnsi="Arial" w:cs="Arial"/>
          <w:b/>
          <w:bCs/>
          <w:u w:val="single"/>
        </w:rPr>
        <w:t>Contextual Learning</w:t>
      </w:r>
      <w:r w:rsidRPr="004D683B">
        <w:rPr>
          <w:rFonts w:ascii="Arial" w:hAnsi="Arial" w:cs="Arial"/>
        </w:rPr>
        <w:t xml:space="preserve">: Educators should </w:t>
      </w:r>
      <w:r w:rsidRPr="004D683B">
        <w:rPr>
          <w:rFonts w:ascii="Arial" w:hAnsi="Arial" w:cs="Arial"/>
          <w:szCs w:val="20"/>
        </w:rPr>
        <w:t xml:space="preserve">relate content information in the classroom to </w:t>
      </w:r>
    </w:p>
    <w:p w14:paraId="1A62599C" w14:textId="77777777" w:rsidR="003B67B8" w:rsidRPr="004D683B" w:rsidRDefault="003B67B8" w:rsidP="003B67B8">
      <w:pPr>
        <w:pStyle w:val="NormalWeb"/>
        <w:spacing w:before="0" w:beforeAutospacing="0" w:after="0" w:afterAutospacing="0"/>
        <w:ind w:left="720"/>
        <w:rPr>
          <w:rFonts w:ascii="Arial" w:hAnsi="Arial" w:cs="Arial"/>
          <w:szCs w:val="20"/>
        </w:rPr>
      </w:pPr>
      <w:r w:rsidRPr="004D683B">
        <w:rPr>
          <w:rFonts w:ascii="Arial" w:hAnsi="Arial" w:cs="Arial"/>
          <w:szCs w:val="20"/>
        </w:rPr>
        <w:t xml:space="preserve">real world situations and encourage students to seek connections between internal knowledge and external applications. </w:t>
      </w:r>
    </w:p>
    <w:p w14:paraId="4A1471FD" w14:textId="77777777" w:rsidR="003B67B8" w:rsidRPr="004D683B" w:rsidRDefault="003B67B8" w:rsidP="003B67B8">
      <w:pPr>
        <w:pStyle w:val="NormalWeb"/>
        <w:spacing w:before="0" w:beforeAutospacing="0" w:after="0" w:afterAutospacing="0"/>
        <w:rPr>
          <w:rFonts w:ascii="Arial" w:hAnsi="Arial" w:cs="Arial"/>
        </w:rPr>
      </w:pPr>
      <w:r w:rsidRPr="004D683B">
        <w:rPr>
          <w:rFonts w:ascii="Arial" w:hAnsi="Arial" w:cs="Arial"/>
          <w:b/>
          <w:bCs/>
          <w:u w:val="single"/>
        </w:rPr>
        <w:t>Developmentally Appropriate Learning</w:t>
      </w:r>
      <w:r w:rsidRPr="004D683B">
        <w:rPr>
          <w:rFonts w:ascii="Arial" w:hAnsi="Arial" w:cs="Arial"/>
          <w:b/>
          <w:bCs/>
        </w:rPr>
        <w:t>:</w:t>
      </w:r>
      <w:r w:rsidRPr="004D683B">
        <w:rPr>
          <w:rFonts w:ascii="Arial" w:hAnsi="Arial" w:cs="Arial"/>
        </w:rPr>
        <w:t xml:space="preserve"> Using our knowledge of child development to plan </w:t>
      </w:r>
    </w:p>
    <w:p w14:paraId="0D65D938" w14:textId="77777777" w:rsidR="003B67B8" w:rsidRPr="004D683B" w:rsidRDefault="003B67B8" w:rsidP="003B67B8">
      <w:pPr>
        <w:pStyle w:val="NormalWeb"/>
        <w:spacing w:before="0" w:beforeAutospacing="0" w:after="0" w:afterAutospacing="0"/>
        <w:ind w:left="720"/>
        <w:rPr>
          <w:rFonts w:ascii="Arial" w:hAnsi="Arial" w:cs="Arial"/>
        </w:rPr>
      </w:pPr>
      <w:r w:rsidRPr="004D683B">
        <w:rPr>
          <w:rFonts w:ascii="Arial" w:hAnsi="Arial" w:cs="Arial"/>
        </w:rPr>
        <w:t>learning activities and materials within the range of appropriate expectations based on the specific age of the learners.</w:t>
      </w:r>
    </w:p>
    <w:p w14:paraId="174AF8D0" w14:textId="77777777" w:rsidR="003B67B8" w:rsidRPr="004D683B" w:rsidRDefault="003B67B8" w:rsidP="003B67B8">
      <w:pPr>
        <w:pStyle w:val="NormalWeb"/>
        <w:spacing w:before="0" w:beforeAutospacing="0" w:after="0" w:afterAutospacing="0"/>
        <w:rPr>
          <w:rFonts w:ascii="Arial" w:hAnsi="Arial" w:cs="Arial"/>
          <w:szCs w:val="20"/>
          <w:lang w:val="en"/>
        </w:rPr>
      </w:pPr>
      <w:r w:rsidRPr="004D683B">
        <w:rPr>
          <w:rFonts w:ascii="Arial" w:hAnsi="Arial" w:cs="Arial"/>
          <w:b/>
          <w:bCs/>
          <w:u w:val="single"/>
        </w:rPr>
        <w:t>Differentiated Learning</w:t>
      </w:r>
      <w:r w:rsidRPr="004D683B">
        <w:rPr>
          <w:rFonts w:ascii="Arial" w:hAnsi="Arial" w:cs="Arial"/>
          <w:b/>
          <w:bCs/>
        </w:rPr>
        <w:t>:</w:t>
      </w:r>
      <w:r w:rsidRPr="004D683B">
        <w:rPr>
          <w:rFonts w:ascii="Arial" w:hAnsi="Arial" w:cs="Arial"/>
        </w:rPr>
        <w:t xml:space="preserve"> Deploying instructional strategies that exploit a wide </w:t>
      </w:r>
      <w:r w:rsidRPr="004D683B">
        <w:rPr>
          <w:rFonts w:ascii="Arial" w:hAnsi="Arial" w:cs="Arial"/>
          <w:szCs w:val="20"/>
          <w:lang w:val="en"/>
        </w:rPr>
        <w:t xml:space="preserve">using a </w:t>
      </w:r>
    </w:p>
    <w:p w14:paraId="3237F145" w14:textId="77777777" w:rsidR="003B67B8" w:rsidRPr="004D683B" w:rsidRDefault="003B67B8" w:rsidP="003B67B8">
      <w:pPr>
        <w:pStyle w:val="NormalWeb"/>
        <w:spacing w:before="0" w:beforeAutospacing="0" w:after="0" w:afterAutospacing="0"/>
        <w:ind w:firstLine="720"/>
        <w:rPr>
          <w:rFonts w:ascii="Arial" w:hAnsi="Arial" w:cs="Arial"/>
          <w:szCs w:val="20"/>
          <w:lang w:val="en"/>
        </w:rPr>
      </w:pPr>
      <w:r w:rsidRPr="004D683B">
        <w:rPr>
          <w:rFonts w:ascii="Arial" w:hAnsi="Arial" w:cs="Arial"/>
          <w:szCs w:val="20"/>
          <w:lang w:val="en"/>
        </w:rPr>
        <w:t>variety of teaching techniques to address the diverse learning needs of students.</w:t>
      </w:r>
    </w:p>
    <w:p w14:paraId="272FB644" w14:textId="77777777" w:rsidR="003B67B8" w:rsidRPr="004D683B" w:rsidRDefault="003B67B8" w:rsidP="003B67B8">
      <w:pPr>
        <w:pStyle w:val="NormalWeb"/>
        <w:spacing w:before="0" w:beforeAutospacing="0" w:after="0" w:afterAutospacing="0"/>
        <w:rPr>
          <w:rFonts w:ascii="Arial" w:hAnsi="Arial" w:cs="Arial"/>
        </w:rPr>
      </w:pPr>
      <w:r w:rsidRPr="004D683B">
        <w:rPr>
          <w:rFonts w:ascii="Arial" w:hAnsi="Arial" w:cs="Arial"/>
          <w:b/>
          <w:bCs/>
          <w:u w:val="single"/>
        </w:rPr>
        <w:t>Flexibility in Thinking</w:t>
      </w:r>
      <w:r w:rsidRPr="004D683B">
        <w:rPr>
          <w:rFonts w:ascii="Arial" w:hAnsi="Arial" w:cs="Arial"/>
          <w:b/>
          <w:bCs/>
        </w:rPr>
        <w:t xml:space="preserve"> – Ed de Bono:</w:t>
      </w:r>
      <w:r w:rsidRPr="004D683B">
        <w:rPr>
          <w:rFonts w:ascii="Arial" w:hAnsi="Arial" w:cs="Arial"/>
        </w:rPr>
        <w:t xml:space="preserve"> Developing in students the “problem-solving </w:t>
      </w:r>
    </w:p>
    <w:p w14:paraId="6C700C24" w14:textId="77777777" w:rsidR="003B67B8" w:rsidRPr="004D683B" w:rsidRDefault="003B67B8" w:rsidP="003B67B8">
      <w:pPr>
        <w:pStyle w:val="NormalWeb"/>
        <w:spacing w:before="0" w:beforeAutospacing="0" w:after="0" w:afterAutospacing="0"/>
        <w:ind w:firstLine="720"/>
        <w:rPr>
          <w:rFonts w:ascii="Arial" w:hAnsi="Arial" w:cs="Arial"/>
        </w:rPr>
      </w:pPr>
      <w:r w:rsidRPr="004D683B">
        <w:rPr>
          <w:rFonts w:ascii="Arial" w:hAnsi="Arial" w:cs="Arial"/>
        </w:rPr>
        <w:t xml:space="preserve">repertoire” that equips them with the cognitive flexibility to explore and find </w:t>
      </w:r>
    </w:p>
    <w:p w14:paraId="218EBF2F" w14:textId="77777777" w:rsidR="003B67B8" w:rsidRPr="004D683B" w:rsidRDefault="003B67B8" w:rsidP="003B67B8">
      <w:pPr>
        <w:pStyle w:val="NormalWeb"/>
        <w:spacing w:before="0" w:beforeAutospacing="0" w:after="0" w:afterAutospacing="0"/>
        <w:ind w:firstLine="720"/>
        <w:rPr>
          <w:rFonts w:ascii="Arial" w:hAnsi="Arial" w:cs="Arial"/>
        </w:rPr>
      </w:pPr>
      <w:r w:rsidRPr="004D683B">
        <w:rPr>
          <w:rFonts w:ascii="Arial" w:hAnsi="Arial" w:cs="Arial"/>
        </w:rPr>
        <w:t xml:space="preserve">multiple resolutions for a single problem.  </w:t>
      </w:r>
    </w:p>
    <w:p w14:paraId="7C493C85" w14:textId="77777777" w:rsidR="003B67B8" w:rsidRPr="004D683B" w:rsidRDefault="003B67B8" w:rsidP="003B67B8">
      <w:pPr>
        <w:pStyle w:val="NormalWeb"/>
        <w:spacing w:before="0" w:beforeAutospacing="0" w:after="0" w:afterAutospacing="0"/>
        <w:rPr>
          <w:rFonts w:ascii="Arial" w:hAnsi="Arial" w:cs="Arial"/>
        </w:rPr>
      </w:pPr>
      <w:proofErr w:type="spellStart"/>
      <w:r w:rsidRPr="004D683B">
        <w:rPr>
          <w:rFonts w:ascii="Arial" w:hAnsi="Arial" w:cs="Arial"/>
          <w:b/>
          <w:bCs/>
          <w:u w:val="single"/>
        </w:rPr>
        <w:t>Hemispherisity</w:t>
      </w:r>
      <w:proofErr w:type="spellEnd"/>
      <w:r w:rsidRPr="004D683B">
        <w:rPr>
          <w:rFonts w:ascii="Arial" w:hAnsi="Arial" w:cs="Arial"/>
          <w:b/>
          <w:bCs/>
        </w:rPr>
        <w:t xml:space="preserve"> – Roger Sperry:</w:t>
      </w:r>
      <w:r w:rsidRPr="004D683B">
        <w:rPr>
          <w:rFonts w:ascii="Arial" w:hAnsi="Arial" w:cs="Arial"/>
        </w:rPr>
        <w:t xml:space="preserve">  The concept that individuals rely on either the left or </w:t>
      </w:r>
    </w:p>
    <w:p w14:paraId="20A3C157" w14:textId="77777777" w:rsidR="003B67B8" w:rsidRPr="004D683B" w:rsidRDefault="003B67B8" w:rsidP="003B67B8">
      <w:pPr>
        <w:pStyle w:val="NormalWeb"/>
        <w:spacing w:before="0" w:beforeAutospacing="0" w:after="0" w:afterAutospacing="0"/>
        <w:ind w:firstLine="720"/>
        <w:rPr>
          <w:rFonts w:ascii="Arial" w:hAnsi="Arial" w:cs="Arial"/>
        </w:rPr>
      </w:pPr>
      <w:r w:rsidRPr="004D683B">
        <w:rPr>
          <w:rFonts w:ascii="Arial" w:hAnsi="Arial" w:cs="Arial"/>
        </w:rPr>
        <w:t>right cerebral hemisphere for their preferred mode of neural processing.</w:t>
      </w:r>
    </w:p>
    <w:p w14:paraId="453CE65F" w14:textId="77777777" w:rsidR="003B67B8" w:rsidRPr="004D683B" w:rsidRDefault="003B67B8" w:rsidP="003B67B8">
      <w:pPr>
        <w:pStyle w:val="NormalWeb"/>
        <w:spacing w:before="0" w:beforeAutospacing="0" w:after="0" w:afterAutospacing="0"/>
        <w:rPr>
          <w:rFonts w:ascii="Arial" w:hAnsi="Arial" w:cs="Arial"/>
        </w:rPr>
      </w:pPr>
      <w:r w:rsidRPr="004D683B">
        <w:rPr>
          <w:rFonts w:ascii="Arial" w:hAnsi="Arial" w:cs="Arial"/>
          <w:b/>
          <w:bCs/>
          <w:u w:val="single"/>
        </w:rPr>
        <w:t>Multiple Intelligences</w:t>
      </w:r>
      <w:r w:rsidRPr="004D683B">
        <w:rPr>
          <w:rFonts w:ascii="Arial" w:hAnsi="Arial" w:cs="Arial"/>
        </w:rPr>
        <w:t xml:space="preserve"> </w:t>
      </w:r>
      <w:r w:rsidRPr="004D683B">
        <w:rPr>
          <w:rFonts w:ascii="Arial" w:hAnsi="Arial" w:cs="Arial"/>
          <w:b/>
          <w:bCs/>
        </w:rPr>
        <w:t>–</w:t>
      </w:r>
      <w:r w:rsidRPr="004D683B">
        <w:rPr>
          <w:rFonts w:ascii="Arial" w:hAnsi="Arial" w:cs="Arial"/>
        </w:rPr>
        <w:t xml:space="preserve"> </w:t>
      </w:r>
      <w:r w:rsidRPr="004D683B">
        <w:rPr>
          <w:rFonts w:ascii="Arial" w:hAnsi="Arial" w:cs="Arial"/>
          <w:b/>
          <w:bCs/>
        </w:rPr>
        <w:t>Howard Gardner:</w:t>
      </w:r>
      <w:r w:rsidRPr="004D683B">
        <w:rPr>
          <w:rFonts w:ascii="Arial" w:hAnsi="Arial" w:cs="Arial"/>
        </w:rPr>
        <w:t xml:space="preserve"> Nine cognitive/performance faculties in which one </w:t>
      </w:r>
    </w:p>
    <w:p w14:paraId="4C5E9417" w14:textId="77777777" w:rsidR="003B67B8" w:rsidRPr="004D683B" w:rsidRDefault="003B67B8" w:rsidP="003B67B8">
      <w:pPr>
        <w:pStyle w:val="NormalWeb"/>
        <w:spacing w:before="0" w:beforeAutospacing="0" w:after="0" w:afterAutospacing="0"/>
        <w:ind w:left="720"/>
        <w:rPr>
          <w:rFonts w:ascii="Arial" w:hAnsi="Arial" w:cs="Arial"/>
        </w:rPr>
      </w:pPr>
      <w:r w:rsidRPr="004D683B">
        <w:rPr>
          <w:rFonts w:ascii="Arial" w:hAnsi="Arial" w:cs="Arial"/>
        </w:rPr>
        <w:t>develops proficiency (Verbal-Linguistic, Mathematical-Logical, Musical, Visual-Spatial, Bodily-Kinesthetic, Interpersonal, Intrapersonal, Naturalist, and Existential Intelligence)</w:t>
      </w:r>
    </w:p>
    <w:p w14:paraId="63641E6E" w14:textId="77777777" w:rsidR="003B67B8" w:rsidRPr="004D683B" w:rsidRDefault="003B67B8" w:rsidP="003B67B8">
      <w:pPr>
        <w:pStyle w:val="NormalWeb"/>
        <w:spacing w:before="0" w:beforeAutospacing="0" w:after="0" w:afterAutospacing="0"/>
        <w:rPr>
          <w:rFonts w:ascii="Arial" w:hAnsi="Arial" w:cs="Arial"/>
          <w:szCs w:val="27"/>
        </w:rPr>
      </w:pPr>
      <w:r w:rsidRPr="004D683B">
        <w:rPr>
          <w:rFonts w:ascii="Arial" w:hAnsi="Arial" w:cs="Arial"/>
          <w:b/>
          <w:bCs/>
          <w:u w:val="single"/>
        </w:rPr>
        <w:t>Neural Plasticity</w:t>
      </w:r>
      <w:r w:rsidRPr="004D683B">
        <w:rPr>
          <w:rFonts w:ascii="Arial" w:hAnsi="Arial" w:cs="Arial"/>
        </w:rPr>
        <w:t xml:space="preserve"> </w:t>
      </w:r>
      <w:r w:rsidRPr="004D683B">
        <w:rPr>
          <w:rFonts w:ascii="Arial" w:hAnsi="Arial" w:cs="Arial"/>
          <w:b/>
          <w:bCs/>
        </w:rPr>
        <w:t>–</w:t>
      </w:r>
      <w:r w:rsidRPr="004D683B">
        <w:rPr>
          <w:rFonts w:ascii="Arial" w:hAnsi="Arial" w:cs="Arial"/>
        </w:rPr>
        <w:t xml:space="preserve"> </w:t>
      </w:r>
      <w:r w:rsidRPr="004D683B">
        <w:rPr>
          <w:rFonts w:ascii="Arial" w:hAnsi="Arial" w:cs="Arial"/>
          <w:b/>
          <w:bCs/>
        </w:rPr>
        <w:t>Marian Diamond</w:t>
      </w:r>
      <w:r w:rsidRPr="004D683B">
        <w:rPr>
          <w:rFonts w:ascii="Arial" w:hAnsi="Arial" w:cs="Arial"/>
        </w:rPr>
        <w:t xml:space="preserve"> and </w:t>
      </w:r>
      <w:r w:rsidRPr="004D683B">
        <w:rPr>
          <w:rFonts w:ascii="Arial" w:hAnsi="Arial" w:cs="Arial"/>
          <w:b/>
          <w:bCs/>
        </w:rPr>
        <w:t>Mark Rosenzweig:</w:t>
      </w:r>
      <w:r w:rsidRPr="004D683B">
        <w:rPr>
          <w:rFonts w:ascii="Arial" w:hAnsi="Arial" w:cs="Arial"/>
        </w:rPr>
        <w:t xml:space="preserve"> P</w:t>
      </w:r>
      <w:r w:rsidRPr="004D683B">
        <w:rPr>
          <w:rFonts w:ascii="Arial" w:hAnsi="Arial" w:cs="Arial"/>
          <w:szCs w:val="27"/>
        </w:rPr>
        <w:t xml:space="preserve">hysical changes occur in </w:t>
      </w:r>
    </w:p>
    <w:p w14:paraId="12F04744" w14:textId="77777777" w:rsidR="003B67B8" w:rsidRPr="004D683B" w:rsidRDefault="003B67B8" w:rsidP="003B67B8">
      <w:pPr>
        <w:pStyle w:val="NormalWeb"/>
        <w:spacing w:before="0" w:beforeAutospacing="0" w:after="0" w:afterAutospacing="0"/>
        <w:ind w:firstLine="720"/>
        <w:rPr>
          <w:rFonts w:ascii="Arial" w:hAnsi="Arial" w:cs="Arial"/>
          <w:szCs w:val="27"/>
        </w:rPr>
      </w:pPr>
      <w:r w:rsidRPr="004D683B">
        <w:rPr>
          <w:rFonts w:ascii="Arial" w:hAnsi="Arial" w:cs="Arial"/>
          <w:szCs w:val="27"/>
        </w:rPr>
        <w:lastRenderedPageBreak/>
        <w:t>the brain as a consequence of learning, experience and memory.</w:t>
      </w:r>
    </w:p>
    <w:p w14:paraId="26EAC55C" w14:textId="77777777" w:rsidR="003B67B8" w:rsidRPr="004D683B" w:rsidRDefault="003B67B8" w:rsidP="003B67B8">
      <w:pPr>
        <w:pStyle w:val="NormalWeb"/>
        <w:spacing w:before="0" w:beforeAutospacing="0" w:after="0" w:afterAutospacing="0"/>
        <w:rPr>
          <w:rFonts w:ascii="Arial" w:hAnsi="Arial" w:cs="Arial"/>
        </w:rPr>
      </w:pPr>
      <w:r w:rsidRPr="004D683B">
        <w:rPr>
          <w:rFonts w:ascii="Arial" w:hAnsi="Arial" w:cs="Arial"/>
          <w:b/>
          <w:bCs/>
          <w:u w:val="single"/>
        </w:rPr>
        <w:t>Outcomes-Based Education</w:t>
      </w:r>
      <w:r w:rsidRPr="004D683B">
        <w:rPr>
          <w:rFonts w:ascii="Arial" w:hAnsi="Arial" w:cs="Arial"/>
        </w:rPr>
        <w:t xml:space="preserve"> </w:t>
      </w:r>
      <w:r w:rsidRPr="004D683B">
        <w:rPr>
          <w:rFonts w:ascii="Arial" w:hAnsi="Arial" w:cs="Arial"/>
          <w:b/>
          <w:bCs/>
        </w:rPr>
        <w:t>–</w:t>
      </w:r>
      <w:r w:rsidRPr="004D683B">
        <w:rPr>
          <w:rFonts w:ascii="Arial" w:hAnsi="Arial" w:cs="Arial"/>
        </w:rPr>
        <w:t xml:space="preserve"> </w:t>
      </w:r>
      <w:r w:rsidRPr="004D683B">
        <w:rPr>
          <w:rFonts w:ascii="Arial" w:hAnsi="Arial" w:cs="Arial"/>
          <w:b/>
          <w:bCs/>
        </w:rPr>
        <w:t xml:space="preserve">Bill </w:t>
      </w:r>
      <w:proofErr w:type="spellStart"/>
      <w:r w:rsidRPr="004D683B">
        <w:rPr>
          <w:rFonts w:ascii="Arial" w:hAnsi="Arial" w:cs="Arial"/>
          <w:b/>
          <w:bCs/>
        </w:rPr>
        <w:t>Spady</w:t>
      </w:r>
      <w:proofErr w:type="spellEnd"/>
      <w:r w:rsidRPr="004D683B">
        <w:rPr>
          <w:rFonts w:ascii="Arial" w:hAnsi="Arial" w:cs="Arial"/>
        </w:rPr>
        <w:t xml:space="preserve">: Learning objectives are driven by the </w:t>
      </w:r>
    </w:p>
    <w:p w14:paraId="17A2231B" w14:textId="77777777" w:rsidR="003B67B8" w:rsidRPr="004D683B" w:rsidRDefault="003B67B8" w:rsidP="003B67B8">
      <w:pPr>
        <w:pStyle w:val="NormalWeb"/>
        <w:spacing w:before="0" w:beforeAutospacing="0" w:after="0" w:afterAutospacing="0"/>
        <w:ind w:firstLine="720"/>
        <w:rPr>
          <w:rFonts w:ascii="Arial" w:hAnsi="Arial" w:cs="Arial"/>
        </w:rPr>
      </w:pPr>
      <w:r w:rsidRPr="004D683B">
        <w:rPr>
          <w:rFonts w:ascii="Arial" w:hAnsi="Arial" w:cs="Arial"/>
        </w:rPr>
        <w:t xml:space="preserve">outcome displayed by the learner at the culmination of the educational experience. </w:t>
      </w:r>
    </w:p>
    <w:p w14:paraId="42297DA1" w14:textId="77777777" w:rsidR="003B67B8" w:rsidRPr="004D683B" w:rsidRDefault="003B67B8" w:rsidP="003B67B8">
      <w:pPr>
        <w:pStyle w:val="NormalWeb"/>
        <w:spacing w:before="0" w:beforeAutospacing="0" w:after="0" w:afterAutospacing="0"/>
        <w:rPr>
          <w:rFonts w:ascii="Arial" w:hAnsi="Arial" w:cs="Arial"/>
        </w:rPr>
      </w:pPr>
      <w:r w:rsidRPr="004D683B">
        <w:rPr>
          <w:rFonts w:ascii="Arial" w:hAnsi="Arial" w:cs="Arial"/>
          <w:b/>
          <w:bCs/>
          <w:u w:val="single"/>
        </w:rPr>
        <w:t>Research-based:</w:t>
      </w:r>
      <w:r w:rsidRPr="004D683B">
        <w:rPr>
          <w:rFonts w:ascii="Arial" w:hAnsi="Arial" w:cs="Arial"/>
        </w:rPr>
        <w:t xml:space="preserve"> Educational programs that are grounded in research from the cognitive </w:t>
      </w:r>
    </w:p>
    <w:p w14:paraId="4CC55384" w14:textId="77777777" w:rsidR="003B67B8" w:rsidRPr="004D683B" w:rsidRDefault="003B67B8" w:rsidP="003B67B8">
      <w:pPr>
        <w:pStyle w:val="NormalWeb"/>
        <w:spacing w:before="0" w:beforeAutospacing="0" w:after="0" w:afterAutospacing="0"/>
        <w:ind w:firstLine="720"/>
        <w:rPr>
          <w:rFonts w:ascii="Arial" w:hAnsi="Arial" w:cs="Arial"/>
        </w:rPr>
      </w:pPr>
      <w:r w:rsidRPr="004D683B">
        <w:rPr>
          <w:rFonts w:ascii="Arial" w:hAnsi="Arial" w:cs="Arial"/>
        </w:rPr>
        <w:t xml:space="preserve">neurosciences vs. those developed around contemporary market research.  </w:t>
      </w:r>
    </w:p>
    <w:p w14:paraId="4921DA7A" w14:textId="77777777" w:rsidR="003B67B8" w:rsidRPr="004D683B" w:rsidRDefault="003B67B8" w:rsidP="003B67B8">
      <w:pPr>
        <w:pStyle w:val="NormalWeb"/>
        <w:spacing w:before="0" w:beforeAutospacing="0" w:after="0" w:afterAutospacing="0"/>
        <w:rPr>
          <w:rFonts w:ascii="Arial" w:hAnsi="Arial" w:cs="Arial"/>
        </w:rPr>
      </w:pPr>
      <w:r w:rsidRPr="004D683B">
        <w:rPr>
          <w:rFonts w:ascii="Arial" w:hAnsi="Arial" w:cs="Arial"/>
          <w:b/>
          <w:bCs/>
          <w:u w:val="single"/>
        </w:rPr>
        <w:t>Self-appropriated Learning</w:t>
      </w:r>
      <w:r w:rsidRPr="004D683B">
        <w:rPr>
          <w:rFonts w:ascii="Arial" w:hAnsi="Arial" w:cs="Arial"/>
        </w:rPr>
        <w:t xml:space="preserve"> – </w:t>
      </w:r>
      <w:r w:rsidRPr="004D683B">
        <w:rPr>
          <w:rFonts w:ascii="Arial" w:hAnsi="Arial" w:cs="Arial"/>
          <w:b/>
          <w:bCs/>
        </w:rPr>
        <w:t>Carl Rogers:</w:t>
      </w:r>
      <w:r w:rsidRPr="004D683B">
        <w:rPr>
          <w:rFonts w:ascii="Arial" w:hAnsi="Arial" w:cs="Arial"/>
        </w:rPr>
        <w:t xml:space="preserve"> Permanent knowledge that a learner acquires </w:t>
      </w:r>
    </w:p>
    <w:p w14:paraId="32C746E6" w14:textId="77777777" w:rsidR="003B67B8" w:rsidRPr="004D683B" w:rsidRDefault="003B67B8" w:rsidP="003B67B8">
      <w:pPr>
        <w:pStyle w:val="NormalWeb"/>
        <w:spacing w:before="0" w:beforeAutospacing="0" w:after="0" w:afterAutospacing="0"/>
        <w:ind w:firstLine="720"/>
        <w:rPr>
          <w:rFonts w:ascii="Arial" w:hAnsi="Arial" w:cs="Arial"/>
        </w:rPr>
      </w:pPr>
      <w:r w:rsidRPr="004D683B">
        <w:rPr>
          <w:rFonts w:ascii="Arial" w:hAnsi="Arial" w:cs="Arial"/>
        </w:rPr>
        <w:t>through personal experiences and self-monitoring.</w:t>
      </w:r>
    </w:p>
    <w:p w14:paraId="21F7B176" w14:textId="77777777" w:rsidR="003B67B8" w:rsidRPr="004D683B" w:rsidRDefault="003B67B8" w:rsidP="003B67B8">
      <w:pPr>
        <w:pStyle w:val="NormalWeb"/>
        <w:spacing w:before="0" w:beforeAutospacing="0" w:after="0" w:afterAutospacing="0"/>
        <w:rPr>
          <w:rFonts w:ascii="Arial" w:hAnsi="Arial" w:cs="Arial"/>
          <w:lang w:val="en"/>
        </w:rPr>
      </w:pPr>
      <w:r w:rsidRPr="004D683B">
        <w:rPr>
          <w:rFonts w:ascii="Arial" w:hAnsi="Arial" w:cs="Arial"/>
          <w:b/>
          <w:bCs/>
          <w:u w:val="single"/>
          <w:lang w:val="en"/>
        </w:rPr>
        <w:t>Situated learning</w:t>
      </w:r>
      <w:r w:rsidRPr="004D683B">
        <w:rPr>
          <w:rFonts w:ascii="Arial" w:hAnsi="Arial" w:cs="Arial"/>
          <w:lang w:val="en"/>
        </w:rPr>
        <w:t xml:space="preserve"> –</w:t>
      </w:r>
      <w:r w:rsidRPr="004D683B">
        <w:rPr>
          <w:rFonts w:ascii="Arial" w:hAnsi="Arial" w:cs="Arial"/>
          <w:b/>
          <w:bCs/>
          <w:lang w:val="en"/>
        </w:rPr>
        <w:t>Jean Lave/Etienne Wenger</w:t>
      </w:r>
      <w:r w:rsidRPr="004D683B">
        <w:rPr>
          <w:rFonts w:ascii="Arial" w:hAnsi="Arial" w:cs="Arial"/>
          <w:lang w:val="en"/>
        </w:rPr>
        <w:t xml:space="preserve">: Learning is best when it that takes place in </w:t>
      </w:r>
    </w:p>
    <w:p w14:paraId="365FAF6B" w14:textId="77777777" w:rsidR="003B67B8" w:rsidRPr="004D683B" w:rsidRDefault="003B67B8" w:rsidP="003B67B8">
      <w:pPr>
        <w:pStyle w:val="NormalWeb"/>
        <w:spacing w:before="0" w:beforeAutospacing="0" w:after="0" w:afterAutospacing="0"/>
        <w:ind w:firstLine="720"/>
        <w:rPr>
          <w:rFonts w:ascii="Arial" w:hAnsi="Arial" w:cs="Arial"/>
          <w:b/>
          <w:bCs/>
          <w:u w:val="single"/>
        </w:rPr>
      </w:pPr>
      <w:r w:rsidRPr="004D683B">
        <w:rPr>
          <w:rFonts w:ascii="Arial" w:hAnsi="Arial" w:cs="Arial"/>
          <w:lang w:val="en"/>
        </w:rPr>
        <w:t>a setting that functionally identical to that where the learning will later be applied.</w:t>
      </w:r>
    </w:p>
    <w:p w14:paraId="0FD97484" w14:textId="77777777" w:rsidR="003B67B8" w:rsidRPr="004D683B" w:rsidRDefault="003B67B8" w:rsidP="003B67B8">
      <w:pPr>
        <w:pStyle w:val="NormalWeb"/>
        <w:spacing w:before="0" w:beforeAutospacing="0" w:after="0" w:afterAutospacing="0"/>
        <w:rPr>
          <w:rFonts w:ascii="Arial" w:hAnsi="Arial" w:cs="Arial"/>
        </w:rPr>
      </w:pPr>
      <w:r w:rsidRPr="004D683B">
        <w:rPr>
          <w:rFonts w:ascii="Arial" w:hAnsi="Arial" w:cs="Arial"/>
          <w:b/>
          <w:bCs/>
          <w:u w:val="single"/>
        </w:rPr>
        <w:t>Theory of Cognitive Development</w:t>
      </w:r>
      <w:r w:rsidRPr="004D683B">
        <w:rPr>
          <w:rFonts w:ascii="Arial" w:hAnsi="Arial" w:cs="Arial"/>
        </w:rPr>
        <w:t xml:space="preserve"> – </w:t>
      </w:r>
      <w:r w:rsidRPr="004D683B">
        <w:rPr>
          <w:rFonts w:ascii="Arial" w:hAnsi="Arial" w:cs="Arial"/>
          <w:b/>
          <w:bCs/>
        </w:rPr>
        <w:t>Jean Piaget</w:t>
      </w:r>
      <w:r w:rsidRPr="004D683B">
        <w:rPr>
          <w:rFonts w:ascii="Arial" w:hAnsi="Arial" w:cs="Arial"/>
        </w:rPr>
        <w:t xml:space="preserve">: Children proceed through a </w:t>
      </w:r>
    </w:p>
    <w:p w14:paraId="24579ADC" w14:textId="77777777" w:rsidR="003B67B8" w:rsidRPr="004D683B" w:rsidRDefault="003B67B8" w:rsidP="003B67B8">
      <w:pPr>
        <w:pStyle w:val="NormalWeb"/>
        <w:spacing w:before="0" w:beforeAutospacing="0" w:after="0" w:afterAutospacing="0"/>
        <w:ind w:firstLine="720"/>
        <w:rPr>
          <w:rFonts w:ascii="Arial" w:hAnsi="Arial" w:cs="Arial"/>
        </w:rPr>
      </w:pPr>
      <w:r w:rsidRPr="004D683B">
        <w:rPr>
          <w:rFonts w:ascii="Arial" w:hAnsi="Arial" w:cs="Arial"/>
        </w:rPr>
        <w:t>predictable series of stages during their intellectual development.</w:t>
      </w:r>
    </w:p>
    <w:p w14:paraId="4FDCB885" w14:textId="77777777" w:rsidR="003B67B8" w:rsidRPr="004D683B" w:rsidRDefault="003B67B8" w:rsidP="003B67B8">
      <w:pPr>
        <w:pStyle w:val="NormalWeb"/>
        <w:spacing w:before="0" w:beforeAutospacing="0" w:after="0" w:afterAutospacing="0"/>
        <w:rPr>
          <w:rFonts w:ascii="Arial" w:hAnsi="Arial" w:cs="Arial"/>
        </w:rPr>
      </w:pPr>
      <w:r w:rsidRPr="004D683B">
        <w:rPr>
          <w:rFonts w:ascii="Arial" w:hAnsi="Arial" w:cs="Arial"/>
          <w:b/>
          <w:bCs/>
          <w:u w:val="single"/>
        </w:rPr>
        <w:t>Zones of Proximal Development</w:t>
      </w:r>
      <w:r w:rsidRPr="004D683B">
        <w:rPr>
          <w:rFonts w:ascii="Arial" w:hAnsi="Arial" w:cs="Arial"/>
        </w:rPr>
        <w:t xml:space="preserve"> – </w:t>
      </w:r>
      <w:r w:rsidRPr="004D683B">
        <w:rPr>
          <w:rFonts w:ascii="Arial" w:hAnsi="Arial" w:cs="Arial"/>
          <w:b/>
          <w:bCs/>
        </w:rPr>
        <w:t>Lev Vygotsky</w:t>
      </w:r>
      <w:r w:rsidRPr="004D683B">
        <w:rPr>
          <w:rFonts w:ascii="Arial" w:hAnsi="Arial" w:cs="Arial"/>
        </w:rPr>
        <w:t xml:space="preserve">: The area of cognitive development in which </w:t>
      </w:r>
    </w:p>
    <w:p w14:paraId="619FB4E9" w14:textId="77777777" w:rsidR="003B67B8" w:rsidRPr="004D683B" w:rsidRDefault="003B67B8" w:rsidP="003B67B8">
      <w:pPr>
        <w:pStyle w:val="NormalWeb"/>
        <w:spacing w:before="0" w:beforeAutospacing="0" w:after="0" w:afterAutospacing="0"/>
        <w:ind w:firstLine="720"/>
        <w:rPr>
          <w:rFonts w:ascii="Arial" w:hAnsi="Arial" w:cs="Arial"/>
        </w:rPr>
      </w:pPr>
      <w:r w:rsidRPr="004D683B">
        <w:rPr>
          <w:rFonts w:ascii="Arial" w:hAnsi="Arial" w:cs="Arial"/>
        </w:rPr>
        <w:t>students can learn the learner’s ability range.</w:t>
      </w:r>
    </w:p>
    <w:p w14:paraId="46EC2C61" w14:textId="77777777" w:rsidR="003B67B8" w:rsidRPr="004D683B" w:rsidRDefault="003B67B8" w:rsidP="003B67B8">
      <w:pPr>
        <w:rPr>
          <w:sz w:val="18"/>
        </w:rPr>
      </w:pPr>
    </w:p>
    <w:p w14:paraId="6D6F67FE" w14:textId="77777777" w:rsidR="003B67B8" w:rsidRPr="004D683B" w:rsidRDefault="003B67B8" w:rsidP="003B67B8">
      <w:pPr>
        <w:jc w:val="both"/>
        <w:rPr>
          <w:i/>
          <w:iCs/>
          <w:sz w:val="20"/>
        </w:rPr>
      </w:pPr>
      <w:r w:rsidRPr="004D683B">
        <w:rPr>
          <w:i/>
          <w:iCs/>
          <w:sz w:val="20"/>
        </w:rPr>
        <w:t>Kenneth Wesson</w:t>
      </w:r>
      <w:r w:rsidRPr="004D683B">
        <w:rPr>
          <w:i/>
          <w:iCs/>
          <w:sz w:val="20"/>
        </w:rPr>
        <w:tab/>
      </w:r>
      <w:r w:rsidRPr="004D683B">
        <w:rPr>
          <w:i/>
          <w:iCs/>
          <w:sz w:val="20"/>
        </w:rPr>
        <w:tab/>
      </w:r>
      <w:r w:rsidRPr="004D683B">
        <w:rPr>
          <w:i/>
          <w:iCs/>
          <w:sz w:val="20"/>
        </w:rPr>
        <w:tab/>
        <w:t xml:space="preserve">  </w:t>
      </w:r>
      <w:r w:rsidRPr="004D683B">
        <w:rPr>
          <w:i/>
          <w:iCs/>
          <w:sz w:val="20"/>
        </w:rPr>
        <w:tab/>
        <w:t xml:space="preserve">  </w:t>
      </w:r>
      <w:r w:rsidRPr="004D683B">
        <w:rPr>
          <w:i/>
          <w:iCs/>
          <w:sz w:val="20"/>
        </w:rPr>
        <w:tab/>
      </w:r>
      <w:hyperlink r:id="rId21" w:history="1">
        <w:hyperlink r:id="rId22" w:history="1">
          <w:r w:rsidRPr="004D683B">
            <w:rPr>
              <w:rStyle w:val="Hyperlink"/>
              <w:i/>
              <w:iCs/>
              <w:color w:val="auto"/>
              <w:sz w:val="20"/>
            </w:rPr>
            <w:t>kenawesson@aol.com</w:t>
          </w:r>
        </w:hyperlink>
      </w:hyperlink>
      <w:r w:rsidRPr="004D683B">
        <w:rPr>
          <w:i/>
          <w:iCs/>
          <w:sz w:val="20"/>
        </w:rPr>
        <w:tab/>
        <w:t xml:space="preserve">                      </w:t>
      </w:r>
      <w:r w:rsidRPr="004D683B">
        <w:rPr>
          <w:i/>
          <w:iCs/>
          <w:sz w:val="20"/>
        </w:rPr>
        <w:tab/>
      </w:r>
      <w:r w:rsidRPr="004D683B">
        <w:rPr>
          <w:i/>
          <w:iCs/>
          <w:sz w:val="20"/>
        </w:rPr>
        <w:tab/>
        <w:t xml:space="preserve"> (408) 323-1498</w:t>
      </w:r>
    </w:p>
    <w:p w14:paraId="65F5648C" w14:textId="77777777" w:rsidR="003B67B8" w:rsidRPr="004D683B" w:rsidRDefault="003B67B8">
      <w:pPr>
        <w:rPr>
          <w:rFonts w:ascii="Arial" w:hAnsi="Arial" w:cs="Arial"/>
          <w:i/>
          <w:iCs/>
          <w:sz w:val="18"/>
        </w:rPr>
      </w:pPr>
    </w:p>
    <w:sectPr w:rsidR="003B67B8" w:rsidRPr="004D683B">
      <w:footerReference w:type="even" r:id="rId23"/>
      <w:footerReference w:type="default" r:id="rId24"/>
      <w:pgSz w:w="12240" w:h="15840"/>
      <w:pgMar w:top="864"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425621" w14:textId="77777777" w:rsidR="00D5244A" w:rsidRDefault="00D5244A">
      <w:r>
        <w:separator/>
      </w:r>
    </w:p>
  </w:endnote>
  <w:endnote w:type="continuationSeparator" w:id="0">
    <w:p w14:paraId="3D56A9DB" w14:textId="77777777" w:rsidR="00D5244A" w:rsidRDefault="00D52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4660C" w14:textId="77777777" w:rsidR="00673B5A" w:rsidRDefault="00673B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3BBB9E" w14:textId="77777777" w:rsidR="00673B5A" w:rsidRDefault="00673B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6A318" w14:textId="77777777" w:rsidR="00673B5A" w:rsidRDefault="00673B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2EB9">
      <w:rPr>
        <w:rStyle w:val="PageNumber"/>
        <w:noProof/>
      </w:rPr>
      <w:t>2</w:t>
    </w:r>
    <w:r>
      <w:rPr>
        <w:rStyle w:val="PageNumber"/>
      </w:rPr>
      <w:fldChar w:fldCharType="end"/>
    </w:r>
  </w:p>
  <w:p w14:paraId="23AB9CAC" w14:textId="77777777" w:rsidR="00673B5A" w:rsidRDefault="00673B5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FFDB02" w14:textId="77777777" w:rsidR="00D5244A" w:rsidRDefault="00D5244A">
      <w:r>
        <w:separator/>
      </w:r>
    </w:p>
  </w:footnote>
  <w:footnote w:type="continuationSeparator" w:id="0">
    <w:p w14:paraId="7B248A8E" w14:textId="77777777" w:rsidR="00D5244A" w:rsidRDefault="00D524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81A20"/>
    <w:multiLevelType w:val="hybridMultilevel"/>
    <w:tmpl w:val="C34A67D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BDE6B43"/>
    <w:multiLevelType w:val="hybridMultilevel"/>
    <w:tmpl w:val="8B5CCB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354F8A"/>
    <w:multiLevelType w:val="hybridMultilevel"/>
    <w:tmpl w:val="EE4679FA"/>
    <w:lvl w:ilvl="0" w:tplc="05ACE6E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2F442F1"/>
    <w:multiLevelType w:val="hybridMultilevel"/>
    <w:tmpl w:val="BBC03E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F478B2"/>
    <w:multiLevelType w:val="hybridMultilevel"/>
    <w:tmpl w:val="9C469B16"/>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5832FF"/>
    <w:multiLevelType w:val="hybridMultilevel"/>
    <w:tmpl w:val="1D70A3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2271DA"/>
    <w:multiLevelType w:val="singleLevel"/>
    <w:tmpl w:val="2B3A9842"/>
    <w:lvl w:ilvl="0">
      <w:start w:val="1"/>
      <w:numFmt w:val="lowerLetter"/>
      <w:lvlText w:val="(%1)"/>
      <w:lvlJc w:val="left"/>
      <w:pPr>
        <w:tabs>
          <w:tab w:val="num" w:pos="795"/>
        </w:tabs>
        <w:ind w:left="795" w:hanging="420"/>
      </w:pPr>
      <w:rPr>
        <w:rFonts w:hint="default"/>
      </w:rPr>
    </w:lvl>
  </w:abstractNum>
  <w:abstractNum w:abstractNumId="7" w15:restartNumberingAfterBreak="0">
    <w:nsid w:val="2D141F03"/>
    <w:multiLevelType w:val="hybridMultilevel"/>
    <w:tmpl w:val="BE30E0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590F6A"/>
    <w:multiLevelType w:val="hybridMultilevel"/>
    <w:tmpl w:val="207CA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00288A"/>
    <w:multiLevelType w:val="hybridMultilevel"/>
    <w:tmpl w:val="010690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3B715D"/>
    <w:multiLevelType w:val="hybridMultilevel"/>
    <w:tmpl w:val="9ED016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A47696"/>
    <w:multiLevelType w:val="hybridMultilevel"/>
    <w:tmpl w:val="2E68A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AF7C5C"/>
    <w:multiLevelType w:val="hybridMultilevel"/>
    <w:tmpl w:val="7A9C167C"/>
    <w:lvl w:ilvl="0" w:tplc="EF481B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AE36975"/>
    <w:multiLevelType w:val="hybridMultilevel"/>
    <w:tmpl w:val="D70ECEB6"/>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CEC6DAC"/>
    <w:multiLevelType w:val="hybridMultilevel"/>
    <w:tmpl w:val="698C7C4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891EF9"/>
    <w:multiLevelType w:val="singleLevel"/>
    <w:tmpl w:val="D1101186"/>
    <w:lvl w:ilvl="0">
      <w:start w:val="1"/>
      <w:numFmt w:val="lowerLetter"/>
      <w:lvlText w:val="(%1)"/>
      <w:lvlJc w:val="left"/>
      <w:pPr>
        <w:tabs>
          <w:tab w:val="num" w:pos="990"/>
        </w:tabs>
        <w:ind w:left="990" w:hanging="405"/>
      </w:pPr>
      <w:rPr>
        <w:rFonts w:hint="default"/>
      </w:rPr>
    </w:lvl>
  </w:abstractNum>
  <w:abstractNum w:abstractNumId="16" w15:restartNumberingAfterBreak="0">
    <w:nsid w:val="4EE028F0"/>
    <w:multiLevelType w:val="hybridMultilevel"/>
    <w:tmpl w:val="598A9E3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556881"/>
    <w:multiLevelType w:val="hybridMultilevel"/>
    <w:tmpl w:val="B560B2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44827BC"/>
    <w:multiLevelType w:val="hybridMultilevel"/>
    <w:tmpl w:val="B74440AE"/>
    <w:lvl w:ilvl="0" w:tplc="05F25E76">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5F5693E"/>
    <w:multiLevelType w:val="singleLevel"/>
    <w:tmpl w:val="67FA6410"/>
    <w:lvl w:ilvl="0">
      <w:start w:val="6"/>
      <w:numFmt w:val="decimal"/>
      <w:lvlText w:val="%1."/>
      <w:lvlJc w:val="left"/>
      <w:pPr>
        <w:tabs>
          <w:tab w:val="num" w:pos="390"/>
        </w:tabs>
        <w:ind w:left="390" w:hanging="390"/>
      </w:pPr>
      <w:rPr>
        <w:rFonts w:hint="default"/>
      </w:rPr>
    </w:lvl>
  </w:abstractNum>
  <w:abstractNum w:abstractNumId="20" w15:restartNumberingAfterBreak="0">
    <w:nsid w:val="56CB723B"/>
    <w:multiLevelType w:val="hybridMultilevel"/>
    <w:tmpl w:val="449A3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5655A1"/>
    <w:multiLevelType w:val="hybridMultilevel"/>
    <w:tmpl w:val="9AE82D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49439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63DE058D"/>
    <w:multiLevelType w:val="hybridMultilevel"/>
    <w:tmpl w:val="AA7C0B7A"/>
    <w:lvl w:ilvl="0" w:tplc="15AEF892">
      <w:start w:val="1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08037CD"/>
    <w:multiLevelType w:val="singleLevel"/>
    <w:tmpl w:val="D7D8F8C8"/>
    <w:lvl w:ilvl="0">
      <w:start w:val="1"/>
      <w:numFmt w:val="lowerLetter"/>
      <w:lvlText w:val="(%1)"/>
      <w:lvlJc w:val="left"/>
      <w:pPr>
        <w:tabs>
          <w:tab w:val="num" w:pos="1125"/>
        </w:tabs>
        <w:ind w:left="1125" w:hanging="405"/>
      </w:pPr>
      <w:rPr>
        <w:rFonts w:hint="default"/>
      </w:rPr>
    </w:lvl>
  </w:abstractNum>
  <w:abstractNum w:abstractNumId="25" w15:restartNumberingAfterBreak="0">
    <w:nsid w:val="77AE2E34"/>
    <w:multiLevelType w:val="hybridMultilevel"/>
    <w:tmpl w:val="CCAC7A66"/>
    <w:lvl w:ilvl="0" w:tplc="74403D8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BA7172C"/>
    <w:multiLevelType w:val="hybridMultilevel"/>
    <w:tmpl w:val="698E07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9F70F6"/>
    <w:multiLevelType w:val="hybridMultilevel"/>
    <w:tmpl w:val="AFD8A474"/>
    <w:lvl w:ilvl="0" w:tplc="05F25E7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num>
  <w:num w:numId="2">
    <w:abstractNumId w:val="18"/>
  </w:num>
  <w:num w:numId="3">
    <w:abstractNumId w:val="23"/>
  </w:num>
  <w:num w:numId="4">
    <w:abstractNumId w:val="22"/>
  </w:num>
  <w:num w:numId="5">
    <w:abstractNumId w:val="9"/>
  </w:num>
  <w:num w:numId="6">
    <w:abstractNumId w:val="20"/>
  </w:num>
  <w:num w:numId="7">
    <w:abstractNumId w:val="14"/>
  </w:num>
  <w:num w:numId="8">
    <w:abstractNumId w:val="8"/>
  </w:num>
  <w:num w:numId="9">
    <w:abstractNumId w:val="4"/>
  </w:num>
  <w:num w:numId="10">
    <w:abstractNumId w:val="17"/>
  </w:num>
  <w:num w:numId="11">
    <w:abstractNumId w:val="10"/>
  </w:num>
  <w:num w:numId="12">
    <w:abstractNumId w:val="16"/>
  </w:num>
  <w:num w:numId="13">
    <w:abstractNumId w:val="11"/>
  </w:num>
  <w:num w:numId="14">
    <w:abstractNumId w:val="12"/>
  </w:num>
  <w:num w:numId="15">
    <w:abstractNumId w:val="2"/>
  </w:num>
  <w:num w:numId="16">
    <w:abstractNumId w:val="25"/>
  </w:num>
  <w:num w:numId="17">
    <w:abstractNumId w:val="26"/>
  </w:num>
  <w:num w:numId="18">
    <w:abstractNumId w:val="5"/>
  </w:num>
  <w:num w:numId="19">
    <w:abstractNumId w:val="0"/>
  </w:num>
  <w:num w:numId="20">
    <w:abstractNumId w:val="13"/>
  </w:num>
  <w:num w:numId="21">
    <w:abstractNumId w:val="1"/>
  </w:num>
  <w:num w:numId="22">
    <w:abstractNumId w:val="21"/>
  </w:num>
  <w:num w:numId="23">
    <w:abstractNumId w:val="3"/>
  </w:num>
  <w:num w:numId="24">
    <w:abstractNumId w:val="7"/>
  </w:num>
  <w:num w:numId="25">
    <w:abstractNumId w:val="24"/>
  </w:num>
  <w:num w:numId="26">
    <w:abstractNumId w:val="15"/>
  </w:num>
  <w:num w:numId="27">
    <w:abstractNumId w:val="6"/>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314"/>
    <w:rsid w:val="000402AE"/>
    <w:rsid w:val="00072473"/>
    <w:rsid w:val="000E410A"/>
    <w:rsid w:val="00213098"/>
    <w:rsid w:val="002256C5"/>
    <w:rsid w:val="0025369B"/>
    <w:rsid w:val="00290D23"/>
    <w:rsid w:val="003B67B8"/>
    <w:rsid w:val="003C5373"/>
    <w:rsid w:val="0045630B"/>
    <w:rsid w:val="004D683B"/>
    <w:rsid w:val="005C6314"/>
    <w:rsid w:val="006421EB"/>
    <w:rsid w:val="00673B5A"/>
    <w:rsid w:val="006901C8"/>
    <w:rsid w:val="006A0805"/>
    <w:rsid w:val="006A5C82"/>
    <w:rsid w:val="006B2E83"/>
    <w:rsid w:val="006C3A13"/>
    <w:rsid w:val="00711FFE"/>
    <w:rsid w:val="007656C7"/>
    <w:rsid w:val="00782EB9"/>
    <w:rsid w:val="008B6D94"/>
    <w:rsid w:val="008C5CAD"/>
    <w:rsid w:val="008F4630"/>
    <w:rsid w:val="00A33A3F"/>
    <w:rsid w:val="00B70B28"/>
    <w:rsid w:val="00B80DA7"/>
    <w:rsid w:val="00B92E09"/>
    <w:rsid w:val="00BE215F"/>
    <w:rsid w:val="00C619D8"/>
    <w:rsid w:val="00D47003"/>
    <w:rsid w:val="00D5244A"/>
    <w:rsid w:val="00DB7350"/>
    <w:rsid w:val="00E308B6"/>
    <w:rsid w:val="00ED4E1D"/>
    <w:rsid w:val="00F178B6"/>
    <w:rsid w:val="00F25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35DDB694"/>
  <w15:chartTrackingRefBased/>
  <w15:docId w15:val="{C8A2CAE1-3F07-4EC2-A3B0-409E3BF57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qFormat/>
    <w:pPr>
      <w:keepNext/>
      <w:outlineLvl w:val="1"/>
    </w:pPr>
    <w:rPr>
      <w:rFonts w:ascii="Arial" w:hAnsi="Arial"/>
      <w:b/>
      <w:i/>
      <w:snapToGrid w:val="0"/>
      <w:sz w:val="20"/>
      <w:szCs w:val="20"/>
    </w:rPr>
  </w:style>
  <w:style w:type="paragraph" w:styleId="Heading3">
    <w:name w:val="heading 3"/>
    <w:basedOn w:val="Normal"/>
    <w:next w:val="Normal"/>
    <w:qFormat/>
    <w:pPr>
      <w:keepNext/>
      <w:jc w:val="center"/>
      <w:outlineLvl w:val="2"/>
    </w:pPr>
    <w:rPr>
      <w:rFonts w:ascii="Arial" w:hAnsi="Arial" w:cs="Arial"/>
      <w:i/>
      <w:iCs/>
      <w:sz w:val="22"/>
    </w:rPr>
  </w:style>
  <w:style w:type="paragraph" w:styleId="Heading4">
    <w:name w:val="heading 4"/>
    <w:basedOn w:val="Normal"/>
    <w:next w:val="Normal"/>
    <w:qFormat/>
    <w:pPr>
      <w:keepNext/>
      <w:jc w:val="center"/>
      <w:outlineLvl w:val="3"/>
    </w:pPr>
    <w:rPr>
      <w:b/>
      <w:bCs/>
      <w:color w:val="000000"/>
      <w:sz w:val="52"/>
      <w:szCs w:val="88"/>
      <w14:shadow w14:blurRad="50800" w14:dist="38100" w14:dir="2700000" w14:sx="100000" w14:sy="100000" w14:kx="0" w14:ky="0" w14:algn="tl">
        <w14:srgbClr w14:val="000000">
          <w14:alpha w14:val="60000"/>
        </w14:srgbClr>
      </w14:shadow>
    </w:rPr>
  </w:style>
  <w:style w:type="paragraph" w:styleId="Heading5">
    <w:name w:val="heading 5"/>
    <w:basedOn w:val="Normal"/>
    <w:qFormat/>
    <w:pPr>
      <w:spacing w:before="100" w:beforeAutospacing="1" w:after="100" w:afterAutospacing="1"/>
      <w:outlineLvl w:val="4"/>
    </w:pPr>
    <w:rPr>
      <w:rFonts w:ascii="Arial Unicode MS" w:hAnsi="Arial Unicode MS"/>
      <w:b/>
      <w:bCs/>
      <w:sz w:val="20"/>
      <w:szCs w:val="20"/>
    </w:rPr>
  </w:style>
  <w:style w:type="paragraph" w:styleId="Heading6">
    <w:name w:val="heading 6"/>
    <w:basedOn w:val="Normal"/>
    <w:next w:val="Normal"/>
    <w:qFormat/>
    <w:pPr>
      <w:keepNext/>
      <w:outlineLvl w:val="5"/>
    </w:pPr>
    <w:rPr>
      <w:sz w:val="28"/>
      <w:u w:val="single"/>
    </w:rPr>
  </w:style>
  <w:style w:type="paragraph" w:styleId="Heading7">
    <w:name w:val="heading 7"/>
    <w:basedOn w:val="Normal"/>
    <w:next w:val="Normal"/>
    <w:qFormat/>
    <w:pPr>
      <w:keepNext/>
      <w:outlineLvl w:val="6"/>
    </w:pPr>
    <w:rPr>
      <w:rFonts w:ascii="Arial" w:hAnsi="Arial" w:cs="Arial"/>
      <w:b/>
      <w:bCs/>
      <w:sz w:val="22"/>
      <w:u w:val="single"/>
    </w:rPr>
  </w:style>
  <w:style w:type="paragraph" w:styleId="Heading8">
    <w:name w:val="heading 8"/>
    <w:basedOn w:val="Normal"/>
    <w:next w:val="Normal"/>
    <w:qFormat/>
    <w:pPr>
      <w:keepNext/>
      <w:autoSpaceDE w:val="0"/>
      <w:autoSpaceDN w:val="0"/>
      <w:adjustRightInd w:val="0"/>
      <w:jc w:val="center"/>
      <w:outlineLvl w:val="7"/>
    </w:pPr>
    <w:rPr>
      <w:rFonts w:ascii="Arial" w:hAnsi="Arial" w:cs="Arial"/>
      <w:b/>
      <w:bCs/>
      <w:sz w:val="32"/>
    </w:rPr>
  </w:style>
  <w:style w:type="paragraph" w:styleId="Heading9">
    <w:name w:val="heading 9"/>
    <w:basedOn w:val="Normal"/>
    <w:next w:val="Normal"/>
    <w:qFormat/>
    <w:pPr>
      <w:keepNext/>
      <w:outlineLvl w:val="8"/>
    </w:pPr>
    <w:rPr>
      <w:rFonts w:ascii="Arial" w:hAnsi="Arial"/>
      <w:i/>
      <w:iCs/>
      <w:snapToGrid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Arial Unicode MS" w:hAnsi="Arial Unicode MS"/>
    </w:rPr>
  </w:style>
  <w:style w:type="paragraph" w:styleId="Title">
    <w:name w:val="Title"/>
    <w:basedOn w:val="Normal"/>
    <w:qFormat/>
    <w:pPr>
      <w:autoSpaceDE w:val="0"/>
      <w:autoSpaceDN w:val="0"/>
      <w:adjustRightInd w:val="0"/>
      <w:jc w:val="center"/>
    </w:pPr>
    <w:rPr>
      <w:rFonts w:ascii="Arial" w:hAnsi="Arial" w:cs="Arial"/>
      <w:sz w:val="28"/>
    </w:rPr>
  </w:style>
  <w:style w:type="paragraph" w:styleId="BodyText2">
    <w:name w:val="Body Text 2"/>
    <w:basedOn w:val="Normal"/>
    <w:rPr>
      <w:sz w:val="36"/>
      <w:szCs w:val="20"/>
    </w:rPr>
  </w:style>
  <w:style w:type="character" w:styleId="Hyperlink">
    <w:name w:val="Hyperlink"/>
    <w:basedOn w:val="DefaultParagraphFont"/>
    <w:rPr>
      <w:color w:val="0000FF"/>
      <w:u w:val="single"/>
    </w:rPr>
  </w:style>
  <w:style w:type="paragraph" w:styleId="BodyText3">
    <w:name w:val="Body Text 3"/>
    <w:basedOn w:val="Normal"/>
    <w:pPr>
      <w:jc w:val="center"/>
    </w:pPr>
    <w:rPr>
      <w:rFonts w:ascii="Helvetica" w:hAnsi="Helvetica"/>
      <w:szCs w:val="15"/>
    </w:rPr>
  </w:style>
  <w:style w:type="paragraph" w:styleId="BodyText">
    <w:name w:val="Body Text"/>
    <w:basedOn w:val="Normal"/>
    <w:pPr>
      <w:jc w:val="both"/>
    </w:pPr>
    <w:rPr>
      <w:rFonts w:ascii="Arial" w:hAnsi="Arial"/>
      <w:snapToGrid w:val="0"/>
      <w:sz w:val="22"/>
      <w:szCs w:val="20"/>
    </w:rPr>
  </w:style>
  <w:style w:type="paragraph" w:styleId="BodyTextIndent2">
    <w:name w:val="Body Text Indent 2"/>
    <w:basedOn w:val="Normal"/>
    <w:pPr>
      <w:ind w:left="720"/>
    </w:pPr>
    <w:rPr>
      <w:rFonts w:ascii="Arial" w:hAnsi="Arial" w:cs="Arial"/>
    </w:rPr>
  </w:style>
  <w:style w:type="character" w:styleId="FollowedHyperlink">
    <w:name w:val="FollowedHyperlink"/>
    <w:basedOn w:val="DefaultParagraphFont"/>
    <w:rPr>
      <w:color w:val="800080"/>
      <w:u w:val="single"/>
    </w:rPr>
  </w:style>
  <w:style w:type="paragraph" w:styleId="Subtitle">
    <w:name w:val="Subtitle"/>
    <w:basedOn w:val="Normal"/>
    <w:qFormat/>
    <w:pPr>
      <w:widowControl w:val="0"/>
      <w:tabs>
        <w:tab w:val="num" w:pos="360"/>
      </w:tabs>
      <w:suppressAutoHyphens/>
      <w:ind w:left="360" w:hanging="360"/>
      <w:jc w:val="center"/>
    </w:pPr>
    <w:rPr>
      <w:rFonts w:ascii="Verdana" w:eastAsia="Verdana" w:hAnsi="Verdana"/>
      <w:b/>
      <w:bCs/>
      <w:i/>
      <w:iCs/>
      <w:color w:val="000000"/>
      <w:sz w:val="20"/>
      <w:szCs w:val="22"/>
    </w:rPr>
  </w:style>
  <w:style w:type="character" w:styleId="Strong">
    <w:name w:val="Strong"/>
    <w:basedOn w:val="DefaultParagraphFont"/>
    <w:qFormat/>
    <w:rPr>
      <w:b/>
      <w:bCs/>
    </w:rPr>
  </w:style>
  <w:style w:type="character" w:styleId="Emphasis">
    <w:name w:val="Emphasis"/>
    <w:basedOn w:val="DefaultParagraphFont"/>
    <w:qFormat/>
    <w:rPr>
      <w:i/>
      <w:iCs/>
    </w:rPr>
  </w:style>
  <w:style w:type="paragraph" w:styleId="BodyTextIndent">
    <w:name w:val="Body Text Indent"/>
    <w:basedOn w:val="Normal"/>
    <w:pPr>
      <w:ind w:left="540" w:hanging="540"/>
    </w:pPr>
    <w:rPr>
      <w:rFonts w:ascii="Arial" w:hAnsi="Arial"/>
      <w:snapToGrid w:val="0"/>
      <w:color w:val="000000"/>
      <w:sz w:val="28"/>
      <w:szCs w:val="20"/>
    </w:rPr>
  </w:style>
  <w:style w:type="paragraph" w:styleId="BlockText">
    <w:name w:val="Block Text"/>
    <w:basedOn w:val="Normal"/>
    <w:pPr>
      <w:pBdr>
        <w:top w:val="single" w:sz="4" w:space="1" w:color="auto"/>
        <w:left w:val="single" w:sz="4" w:space="4" w:color="auto"/>
        <w:bottom w:val="single" w:sz="4" w:space="1" w:color="auto"/>
        <w:right w:val="single" w:sz="4" w:space="7" w:color="auto"/>
      </w:pBdr>
      <w:ind w:left="540" w:right="-342" w:hanging="540"/>
    </w:pPr>
    <w:rPr>
      <w:rFonts w:ascii="Arial" w:hAnsi="Arial"/>
      <w:b/>
      <w:i/>
      <w:snapToGrid w:val="0"/>
      <w:color w:val="0000FF"/>
      <w:szCs w:val="20"/>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correction">
    <w:name w:val="correction"/>
    <w:basedOn w:val="DefaultParagraphFont"/>
  </w:style>
  <w:style w:type="paragraph" w:customStyle="1" w:styleId="maintext">
    <w:name w:val="maintext"/>
    <w:basedOn w:val="Normal"/>
    <w:pPr>
      <w:spacing w:after="120" w:line="255" w:lineRule="atLeast"/>
    </w:pPr>
    <w:rPr>
      <w:rFonts w:ascii="Verdana" w:eastAsia="Arial Unicode MS" w:hAnsi="Verdana" w:cs="Arial Unicode MS"/>
      <w:sz w:val="18"/>
      <w:szCs w:val="18"/>
    </w:rPr>
  </w:style>
  <w:style w:type="paragraph" w:customStyle="1" w:styleId="smalltext">
    <w:name w:val="smalltext"/>
    <w:basedOn w:val="Normal"/>
    <w:pPr>
      <w:spacing w:before="80" w:after="80" w:line="225" w:lineRule="atLeast"/>
    </w:pPr>
    <w:rPr>
      <w:rFonts w:ascii="Verdana" w:eastAsia="Arial Unicode MS" w:hAnsi="Verdana" w:cs="Arial Unicode MS"/>
      <w:sz w:val="15"/>
      <w:szCs w:val="15"/>
    </w:rPr>
  </w:style>
  <w:style w:type="paragraph" w:customStyle="1" w:styleId="author">
    <w:name w:val="author"/>
    <w:basedOn w:val="Normal"/>
    <w:pPr>
      <w:spacing w:before="200" w:after="120" w:line="270" w:lineRule="atLeast"/>
    </w:pPr>
    <w:rPr>
      <w:rFonts w:ascii="Verdana" w:eastAsia="Arial Unicode MS" w:hAnsi="Verdana" w:cs="Arial Unicode MS"/>
      <w:i/>
      <w:iCs/>
      <w:color w:val="000000"/>
      <w:sz w:val="20"/>
      <w:szCs w:val="20"/>
    </w:rPr>
  </w:style>
  <w:style w:type="character" w:customStyle="1" w:styleId="exp07secondpagestory1">
    <w:name w:val="exp07_secondpagestory1"/>
    <w:basedOn w:val="DefaultParagraphFont"/>
    <w:rPr>
      <w:rFonts w:ascii="Verdana" w:hAnsi="Verdana" w:hint="default"/>
      <w:b/>
      <w:bCs/>
      <w:color w:val="000000"/>
      <w:sz w:val="27"/>
      <w:szCs w:val="27"/>
    </w:rPr>
  </w:style>
  <w:style w:type="character" w:customStyle="1" w:styleId="exp07articletitles1">
    <w:name w:val="exp07_articletitles1"/>
    <w:basedOn w:val="DefaultParagraphFont"/>
    <w:rPr>
      <w:rFonts w:ascii="Verdana" w:hAnsi="Verdana" w:hint="default"/>
      <w:b/>
      <w:bCs/>
      <w:color w:val="000000"/>
      <w:sz w:val="21"/>
      <w:szCs w:val="21"/>
    </w:rPr>
  </w:style>
  <w:style w:type="paragraph" w:styleId="BalloonText">
    <w:name w:val="Balloon Text"/>
    <w:basedOn w:val="Normal"/>
    <w:semiHidden/>
    <w:rsid w:val="003B67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nawesson@aol.com" TargetMode="External"/><Relationship Id="rId13" Type="http://schemas.openxmlformats.org/officeDocument/2006/relationships/hyperlink" Target="mailto:kwesson@delta-edu.com" TargetMode="External"/><Relationship Id="rId18" Type="http://schemas.openxmlformats.org/officeDocument/2006/relationships/hyperlink" Target="mailto:kwesson@delta-edu.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kwesson@delta-edu.com" TargetMode="External"/><Relationship Id="rId7" Type="http://schemas.openxmlformats.org/officeDocument/2006/relationships/image" Target="media/image1.jpeg"/><Relationship Id="rId12" Type="http://schemas.openxmlformats.org/officeDocument/2006/relationships/hyperlink" Target="mailto:kenawesson@aol.com" TargetMode="External"/><Relationship Id="rId17" Type="http://schemas.openxmlformats.org/officeDocument/2006/relationships/hyperlink" Target="mailto:kenawesson@aol.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kwesson@delta-edu.com" TargetMode="External"/><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wesson@delta-edu.com"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mailto:kenawesson@aol.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kenawesson@aol.com" TargetMode="External"/><Relationship Id="rId22" Type="http://schemas.openxmlformats.org/officeDocument/2006/relationships/hyperlink" Target="mailto:kenawesson@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2948</Words>
  <Characters>16807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“What All Educators Should Know About Learning and the Human Brain: Neuroscience and Brain-considerate Learning”</vt:lpstr>
    </vt:vector>
  </TitlesOfParts>
  <Company>SJECCD</Company>
  <LinksUpToDate>false</LinksUpToDate>
  <CharactersWithSpaces>19716</CharactersWithSpaces>
  <SharedDoc>false</SharedDoc>
  <HLinks>
    <vt:vector size="66" baseType="variant">
      <vt:variant>
        <vt:i4>6422616</vt:i4>
      </vt:variant>
      <vt:variant>
        <vt:i4>32</vt:i4>
      </vt:variant>
      <vt:variant>
        <vt:i4>0</vt:i4>
      </vt:variant>
      <vt:variant>
        <vt:i4>5</vt:i4>
      </vt:variant>
      <vt:variant>
        <vt:lpwstr>mailto:kenawesson@aol.com</vt:lpwstr>
      </vt:variant>
      <vt:variant>
        <vt:lpwstr/>
      </vt:variant>
      <vt:variant>
        <vt:i4>393336</vt:i4>
      </vt:variant>
      <vt:variant>
        <vt:i4>30</vt:i4>
      </vt:variant>
      <vt:variant>
        <vt:i4>0</vt:i4>
      </vt:variant>
      <vt:variant>
        <vt:i4>5</vt:i4>
      </vt:variant>
      <vt:variant>
        <vt:lpwstr>mailto:kwesson@delta-edu.com</vt:lpwstr>
      </vt:variant>
      <vt:variant>
        <vt:lpwstr/>
      </vt:variant>
      <vt:variant>
        <vt:i4>6422616</vt:i4>
      </vt:variant>
      <vt:variant>
        <vt:i4>26</vt:i4>
      </vt:variant>
      <vt:variant>
        <vt:i4>0</vt:i4>
      </vt:variant>
      <vt:variant>
        <vt:i4>5</vt:i4>
      </vt:variant>
      <vt:variant>
        <vt:lpwstr>mailto:kenawesson@aol.com</vt:lpwstr>
      </vt:variant>
      <vt:variant>
        <vt:lpwstr/>
      </vt:variant>
      <vt:variant>
        <vt:i4>393336</vt:i4>
      </vt:variant>
      <vt:variant>
        <vt:i4>24</vt:i4>
      </vt:variant>
      <vt:variant>
        <vt:i4>0</vt:i4>
      </vt:variant>
      <vt:variant>
        <vt:i4>5</vt:i4>
      </vt:variant>
      <vt:variant>
        <vt:lpwstr>mailto:kwesson@delta-edu.com</vt:lpwstr>
      </vt:variant>
      <vt:variant>
        <vt:lpwstr/>
      </vt:variant>
      <vt:variant>
        <vt:i4>6422616</vt:i4>
      </vt:variant>
      <vt:variant>
        <vt:i4>20</vt:i4>
      </vt:variant>
      <vt:variant>
        <vt:i4>0</vt:i4>
      </vt:variant>
      <vt:variant>
        <vt:i4>5</vt:i4>
      </vt:variant>
      <vt:variant>
        <vt:lpwstr>mailto:kenawesson@aol.com</vt:lpwstr>
      </vt:variant>
      <vt:variant>
        <vt:lpwstr/>
      </vt:variant>
      <vt:variant>
        <vt:i4>393336</vt:i4>
      </vt:variant>
      <vt:variant>
        <vt:i4>18</vt:i4>
      </vt:variant>
      <vt:variant>
        <vt:i4>0</vt:i4>
      </vt:variant>
      <vt:variant>
        <vt:i4>5</vt:i4>
      </vt:variant>
      <vt:variant>
        <vt:lpwstr>mailto:kwesson@delta-edu.com</vt:lpwstr>
      </vt:variant>
      <vt:variant>
        <vt:lpwstr/>
      </vt:variant>
      <vt:variant>
        <vt:i4>6422616</vt:i4>
      </vt:variant>
      <vt:variant>
        <vt:i4>14</vt:i4>
      </vt:variant>
      <vt:variant>
        <vt:i4>0</vt:i4>
      </vt:variant>
      <vt:variant>
        <vt:i4>5</vt:i4>
      </vt:variant>
      <vt:variant>
        <vt:lpwstr>mailto:kenawesson@aol.com</vt:lpwstr>
      </vt:variant>
      <vt:variant>
        <vt:lpwstr/>
      </vt:variant>
      <vt:variant>
        <vt:i4>393336</vt:i4>
      </vt:variant>
      <vt:variant>
        <vt:i4>12</vt:i4>
      </vt:variant>
      <vt:variant>
        <vt:i4>0</vt:i4>
      </vt:variant>
      <vt:variant>
        <vt:i4>5</vt:i4>
      </vt:variant>
      <vt:variant>
        <vt:lpwstr>mailto:kwesson@delta-edu.com</vt:lpwstr>
      </vt:variant>
      <vt:variant>
        <vt:lpwstr/>
      </vt:variant>
      <vt:variant>
        <vt:i4>6422616</vt:i4>
      </vt:variant>
      <vt:variant>
        <vt:i4>8</vt:i4>
      </vt:variant>
      <vt:variant>
        <vt:i4>0</vt:i4>
      </vt:variant>
      <vt:variant>
        <vt:i4>5</vt:i4>
      </vt:variant>
      <vt:variant>
        <vt:lpwstr>mailto:kenawesson@aol.com</vt:lpwstr>
      </vt:variant>
      <vt:variant>
        <vt:lpwstr/>
      </vt:variant>
      <vt:variant>
        <vt:i4>393336</vt:i4>
      </vt:variant>
      <vt:variant>
        <vt:i4>6</vt:i4>
      </vt:variant>
      <vt:variant>
        <vt:i4>0</vt:i4>
      </vt:variant>
      <vt:variant>
        <vt:i4>5</vt:i4>
      </vt:variant>
      <vt:variant>
        <vt:lpwstr>mailto:kwesson@delta-edu.com</vt:lpwstr>
      </vt:variant>
      <vt:variant>
        <vt:lpwstr/>
      </vt:variant>
      <vt:variant>
        <vt:i4>6422616</vt:i4>
      </vt:variant>
      <vt:variant>
        <vt:i4>3</vt:i4>
      </vt:variant>
      <vt:variant>
        <vt:i4>0</vt:i4>
      </vt:variant>
      <vt:variant>
        <vt:i4>5</vt:i4>
      </vt:variant>
      <vt:variant>
        <vt:lpwstr>mailto:kenawesson@aol.com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All Educators Should Know About Learning and the Human Brain: Neuroscience and Brain-considerate Learning”</dc:title>
  <dc:subject/>
  <dc:creator>.</dc:creator>
  <cp:keywords/>
  <dc:description/>
  <cp:lastModifiedBy>Elaine</cp:lastModifiedBy>
  <cp:revision>3</cp:revision>
  <cp:lastPrinted>2009-01-30T03:09:00Z</cp:lastPrinted>
  <dcterms:created xsi:type="dcterms:W3CDTF">2020-04-14T15:28:00Z</dcterms:created>
  <dcterms:modified xsi:type="dcterms:W3CDTF">2020-04-15T14:26:00Z</dcterms:modified>
</cp:coreProperties>
</file>